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43C961"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r w:rsidRPr="005B2685">
        <w:rPr>
          <w:rFonts w:ascii="Times New Roman" w:eastAsia="Times New Roman" w:hAnsi="Times New Roman" w:cs="Times New Roman"/>
          <w:b/>
          <w:bCs/>
          <w:color w:val="000000"/>
          <w:kern w:val="0"/>
          <w:sz w:val="36"/>
          <w:szCs w:val="36"/>
          <w14:ligatures w14:val="none"/>
        </w:rPr>
        <w:t>Holliday C-2 School District Literacy Plan</w:t>
      </w:r>
    </w:p>
    <w:p w14:paraId="4D913C3E"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Introduction &amp; Vision</w:t>
      </w:r>
    </w:p>
    <w:p w14:paraId="57C10498"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Holliday C-2 School District is committed to ensuring that every student becomes a proficient reader with the capacity to understand, think critically about, and engage with texts across disciplines. We will ground our literacy instruction in the Science of Reading and adhere to DESE’s evidence-based practices. Our vision is that all students will read with accuracy, fluency, vocabulary knowledge, and comprehension, by the end of third grade and beyond, setting the foundation for lifelong learning.</w:t>
      </w:r>
    </w:p>
    <w:p w14:paraId="22DA0E8B"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Alignment with DESE Requirements</w:t>
      </w:r>
    </w:p>
    <w:p w14:paraId="226C9D60" w14:textId="0A968E58" w:rsidR="005B2685" w:rsidRPr="005B2685" w:rsidRDefault="005B2685" w:rsidP="005B268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DESE’s initiative </w:t>
      </w:r>
      <w:r w:rsidRPr="005B2685">
        <w:rPr>
          <w:rFonts w:ascii="Times New Roman" w:eastAsia="Times New Roman" w:hAnsi="Times New Roman" w:cs="Times New Roman"/>
          <w:color w:val="000000"/>
          <w:kern w:val="0"/>
          <w14:ligatures w14:val="none"/>
        </w:rPr>
        <w:t>emphasizes</w:t>
      </w:r>
      <w:r w:rsidRPr="005B2685">
        <w:rPr>
          <w:rFonts w:ascii="Times New Roman" w:eastAsia="Times New Roman" w:hAnsi="Times New Roman" w:cs="Times New Roman"/>
          <w:color w:val="000000"/>
          <w:kern w:val="0"/>
          <w14:ligatures w14:val="none"/>
        </w:rPr>
        <w:t xml:space="preserve"> that literacy instruction must be aligned with evidence-based reading instruction grounded in the science of reading. </w:t>
      </w:r>
      <w:r w:rsidRPr="005B2685">
        <w:rPr>
          <w:rFonts w:ascii="Times New Roman" w:eastAsia="Times New Roman" w:hAnsi="Times New Roman" w:cs="Times New Roman"/>
          <w:color w:val="000000"/>
          <w:kern w:val="0"/>
          <w14:ligatures w14:val="none"/>
        </w:rPr>
        <w:t xml:space="preserve"> </w:t>
      </w:r>
    </w:p>
    <w:p w14:paraId="3BDE2C2A" w14:textId="3795B5CE" w:rsidR="005B2685" w:rsidRPr="005B2685" w:rsidRDefault="005B2685" w:rsidP="005B268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Students in K-3 must be assessed at the beginning and end of the year to identify those with a substantial reading deficiency (SRD) and to develop a Reading Success Plan (RSP) when needed. </w:t>
      </w:r>
      <w:r w:rsidRPr="005B2685">
        <w:rPr>
          <w:rFonts w:ascii="Times New Roman" w:eastAsia="Times New Roman" w:hAnsi="Times New Roman" w:cs="Times New Roman"/>
          <w:color w:val="000000"/>
          <w:kern w:val="0"/>
          <w14:ligatures w14:val="none"/>
        </w:rPr>
        <w:t xml:space="preserve"> </w:t>
      </w:r>
    </w:p>
    <w:p w14:paraId="55511B40" w14:textId="2E9E66D9" w:rsidR="005B2685" w:rsidRPr="005B2685" w:rsidRDefault="005B2685" w:rsidP="005B268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Instructional materials and curricula must be evidence-based (explicit, systematic phonics, etc.). </w:t>
      </w:r>
      <w:r w:rsidRPr="005B2685">
        <w:rPr>
          <w:rFonts w:ascii="Times New Roman" w:eastAsia="Times New Roman" w:hAnsi="Times New Roman" w:cs="Times New Roman"/>
          <w:color w:val="000000"/>
          <w:kern w:val="0"/>
          <w14:ligatures w14:val="none"/>
        </w:rPr>
        <w:t xml:space="preserve"> </w:t>
      </w:r>
    </w:p>
    <w:p w14:paraId="238F57D8" w14:textId="63DF42FE" w:rsidR="005B2685" w:rsidRPr="005B2685" w:rsidRDefault="005B2685" w:rsidP="005B2685">
      <w:pPr>
        <w:numPr>
          <w:ilvl w:val="0"/>
          <w:numId w:val="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Districts must provide written notification to parents/guardians of students receiving an </w:t>
      </w:r>
      <w:r w:rsidRPr="005B2685">
        <w:rPr>
          <w:rFonts w:ascii="Times New Roman" w:eastAsia="Times New Roman" w:hAnsi="Times New Roman" w:cs="Times New Roman"/>
          <w:color w:val="000000"/>
          <w:kern w:val="0"/>
          <w14:ligatures w14:val="none"/>
        </w:rPr>
        <w:t>RSP and</w:t>
      </w:r>
      <w:r w:rsidRPr="005B2685">
        <w:rPr>
          <w:rFonts w:ascii="Times New Roman" w:eastAsia="Times New Roman" w:hAnsi="Times New Roman" w:cs="Times New Roman"/>
          <w:color w:val="000000"/>
          <w:kern w:val="0"/>
          <w14:ligatures w14:val="none"/>
        </w:rPr>
        <w:t xml:space="preserve"> share progress updates. </w:t>
      </w:r>
      <w:r w:rsidRPr="005B2685">
        <w:rPr>
          <w:rFonts w:ascii="Times New Roman" w:eastAsia="Times New Roman" w:hAnsi="Times New Roman" w:cs="Times New Roman"/>
          <w:color w:val="000000"/>
          <w:kern w:val="0"/>
          <w14:ligatures w14:val="none"/>
        </w:rPr>
        <w:t xml:space="preserve"> </w:t>
      </w:r>
    </w:p>
    <w:p w14:paraId="4D29BB08"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Core Components of the Plan</w:t>
      </w:r>
    </w:p>
    <w:p w14:paraId="54F8F946"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plan is structured around five major components (as per the state literacy plan framework) with specific actions for our district:</w:t>
      </w:r>
    </w:p>
    <w:p w14:paraId="6E7FC453" w14:textId="77777777" w:rsidR="005B2685" w:rsidRPr="005B2685" w:rsidRDefault="005B2685" w:rsidP="005B2685">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1. Leadership &amp; Sustainability</w:t>
      </w:r>
    </w:p>
    <w:p w14:paraId="369B9273" w14:textId="19DB424B" w:rsidR="005B2685" w:rsidRP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Establish a District Literacy Team (DLT), comprising building principal, lead literacy teacher(s), and a coach or instructional specialist.</w:t>
      </w:r>
    </w:p>
    <w:p w14:paraId="094E07A5" w14:textId="77777777" w:rsidR="005B2685" w:rsidRP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DLT will meet monthly, review literacy data, monitor implementation fidelity, and guide professional learning.</w:t>
      </w:r>
    </w:p>
    <w:p w14:paraId="1187EB75" w14:textId="77777777" w:rsidR="005B2685" w:rsidRP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Each building (elementary, middle, high) will designate a Building Literacy Lead (BLL) who will coordinate implementation of the plan at their site.</w:t>
      </w:r>
    </w:p>
    <w:p w14:paraId="2660A8EB" w14:textId="7CD080B4" w:rsidR="005B2685" w:rsidRP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ongoing professional development in the Science of Reading</w:t>
      </w:r>
      <w:r>
        <w:rPr>
          <w:rFonts w:ascii="Times New Roman" w:eastAsia="Times New Roman" w:hAnsi="Times New Roman" w:cs="Times New Roman"/>
          <w:color w:val="000000"/>
          <w:kern w:val="0"/>
          <w14:ligatures w14:val="none"/>
        </w:rPr>
        <w:t>.</w:t>
      </w:r>
      <w:r w:rsidRPr="005B2685">
        <w:rPr>
          <w:rFonts w:ascii="Times New Roman" w:eastAsia="Times New Roman" w:hAnsi="Times New Roman" w:cs="Times New Roman"/>
          <w:color w:val="000000"/>
          <w:kern w:val="0"/>
          <w14:ligatures w14:val="none"/>
        </w:rPr>
        <w:t xml:space="preserve"> </w:t>
      </w:r>
    </w:p>
    <w:p w14:paraId="653D08CD" w14:textId="65E66B81" w:rsidR="005B2685" w:rsidRP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Ensure budgetary support for instructional materials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Wonders, intervention materials), assessments, professional development, and staffing(coaches/interventionists).</w:t>
      </w:r>
    </w:p>
    <w:p w14:paraId="71877A9C" w14:textId="77777777" w:rsidR="005B2685" w:rsidRDefault="005B2685" w:rsidP="005B2685">
      <w:pPr>
        <w:numPr>
          <w:ilvl w:val="0"/>
          <w:numId w:val="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Monitor sustainability by building internal capacity (coach development, teacher leadership) rather than solely relying on external resources.</w:t>
      </w:r>
    </w:p>
    <w:p w14:paraId="344459A5"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097E29F"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577A037" w14:textId="77777777" w:rsidR="005B2685" w:rsidRPr="005B2685" w:rsidRDefault="005B2685" w:rsidP="005B2685">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lastRenderedPageBreak/>
        <w:t>2. Standards-Based Curriculum</w:t>
      </w:r>
    </w:p>
    <w:p w14:paraId="094A4D41" w14:textId="55813014"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In the primary grades (K-3), implement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for foundational literacy (phonemic awareness, phonics, decoding, spelling) in an explicit, systematic, structured way.</w:t>
      </w:r>
    </w:p>
    <w:p w14:paraId="0282600D" w14:textId="77777777"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Complement with Wonders curriculum to support reading for </w:t>
      </w:r>
      <w:proofErr w:type="gramStart"/>
      <w:r w:rsidRPr="005B2685">
        <w:rPr>
          <w:rFonts w:ascii="Times New Roman" w:eastAsia="Times New Roman" w:hAnsi="Times New Roman" w:cs="Times New Roman"/>
          <w:color w:val="000000"/>
          <w:kern w:val="0"/>
          <w14:ligatures w14:val="none"/>
        </w:rPr>
        <w:t>meaning—instruction</w:t>
      </w:r>
      <w:proofErr w:type="gramEnd"/>
      <w:r w:rsidRPr="005B2685">
        <w:rPr>
          <w:rFonts w:ascii="Times New Roman" w:eastAsia="Times New Roman" w:hAnsi="Times New Roman" w:cs="Times New Roman"/>
          <w:color w:val="000000"/>
          <w:kern w:val="0"/>
          <w14:ligatures w14:val="none"/>
        </w:rPr>
        <w:t xml:space="preserve"> in vocabulary, comprehension, fluency, and writing connected to text.</w:t>
      </w:r>
    </w:p>
    <w:p w14:paraId="5EAB975B" w14:textId="77777777"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Ensure that the scope and sequence of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aligns with grade-level standards and provides daily, dedicated phonics instruction (for example, 30 minutes per day of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in K-2).</w:t>
      </w:r>
    </w:p>
    <w:p w14:paraId="77DA6695" w14:textId="1E1AF4A5"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Within Wonders, ensure that instruction transitions from teacher-led modeling to guided practice to independent reading and writing, </w:t>
      </w:r>
      <w:r w:rsidRPr="005B2685">
        <w:rPr>
          <w:rFonts w:ascii="Times New Roman" w:eastAsia="Times New Roman" w:hAnsi="Times New Roman" w:cs="Times New Roman"/>
          <w:color w:val="000000"/>
          <w:kern w:val="0"/>
          <w14:ligatures w14:val="none"/>
        </w:rPr>
        <w:t>emphasizing</w:t>
      </w:r>
      <w:r w:rsidRPr="005B2685">
        <w:rPr>
          <w:rFonts w:ascii="Times New Roman" w:eastAsia="Times New Roman" w:hAnsi="Times New Roman" w:cs="Times New Roman"/>
          <w:color w:val="000000"/>
          <w:kern w:val="0"/>
          <w14:ligatures w14:val="none"/>
        </w:rPr>
        <w:t xml:space="preserve"> comprehension of texts.</w:t>
      </w:r>
    </w:p>
    <w:p w14:paraId="109E61E3" w14:textId="77777777"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For grades 4-5 (and beyond), ensure that students continue to receive structured literacy support (intervention/enrichment) and that instructional materials align to the Science of Reading and Missouri Learning Standards.</w:t>
      </w:r>
    </w:p>
    <w:p w14:paraId="271DE967" w14:textId="1E0846D3" w:rsidR="005B2685" w:rsidRPr="005B2685" w:rsidRDefault="005B2685" w:rsidP="005B2685">
      <w:pPr>
        <w:numPr>
          <w:ilvl w:val="0"/>
          <w:numId w:val="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District will review and update curriculum materials annually to ensure continued alignment with evidence-based practices (e.g., no reliance on three-cueing primary reading models). </w:t>
      </w:r>
      <w:r w:rsidRPr="005B2685">
        <w:rPr>
          <w:rFonts w:ascii="Times New Roman" w:eastAsia="Times New Roman" w:hAnsi="Times New Roman" w:cs="Times New Roman"/>
          <w:color w:val="000000"/>
          <w:kern w:val="0"/>
          <w14:ligatures w14:val="none"/>
        </w:rPr>
        <w:t xml:space="preserve"> </w:t>
      </w:r>
    </w:p>
    <w:p w14:paraId="418FE724" w14:textId="77777777" w:rsidR="005B2685" w:rsidRPr="005B2685" w:rsidRDefault="005B2685" w:rsidP="005B2685">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3. Intentional Instruction, Intervention &amp; Enrichment</w:t>
      </w:r>
    </w:p>
    <w:p w14:paraId="48A317EF" w14:textId="77777777" w:rsidR="005B2685" w:rsidRP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Core Instruction:</w:t>
      </w:r>
      <w:r w:rsidRPr="005B2685">
        <w:rPr>
          <w:rFonts w:ascii="Times New Roman" w:eastAsia="Times New Roman" w:hAnsi="Times New Roman" w:cs="Times New Roman"/>
          <w:color w:val="000000"/>
          <w:kern w:val="0"/>
          <w14:ligatures w14:val="none"/>
        </w:rPr>
        <w:t xml:space="preserve"> All students receive high-quality, evidence-based instruction in phonemic awareness, phonics, fluency, vocabulary, comprehension, morphology, syntax, and semantics.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addresses many of those foundational components; Wonders addresses higher-order comprehension, vocabulary, and fluency.</w:t>
      </w:r>
    </w:p>
    <w:p w14:paraId="33DA0D15" w14:textId="77777777" w:rsidR="005B2685" w:rsidRP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Small-Group Differentiation:</w:t>
      </w:r>
      <w:r w:rsidRPr="005B2685">
        <w:rPr>
          <w:rFonts w:ascii="Times New Roman" w:eastAsia="Times New Roman" w:hAnsi="Times New Roman" w:cs="Times New Roman"/>
          <w:color w:val="000000"/>
          <w:kern w:val="0"/>
          <w14:ligatures w14:val="none"/>
        </w:rPr>
        <w:t xml:space="preserve"> Within each classroom, teachers will group students strategically for differentiated instruction based on assessment data (see section on Assessment). For example, in a K class: 15 minutes whole-class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then 15 minutes teacher-led small group for remediation/enrichment while other students continue independent practice or guided reading.</w:t>
      </w:r>
    </w:p>
    <w:p w14:paraId="4F34AFA0" w14:textId="77777777" w:rsidR="005B2685" w:rsidRP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Intervention:</w:t>
      </w:r>
      <w:r w:rsidRPr="005B2685">
        <w:rPr>
          <w:rFonts w:ascii="Times New Roman" w:eastAsia="Times New Roman" w:hAnsi="Times New Roman" w:cs="Times New Roman"/>
          <w:color w:val="000000"/>
          <w:kern w:val="0"/>
          <w14:ligatures w14:val="none"/>
        </w:rPr>
        <w:t xml:space="preserve"> For students identified as at-risk or with a substantial reading deficiency, the district will provide targeted, evidence-based intervention (beyond core) using structured literacy models (e.g.,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Tier 2/3, additional decodable texts, reading intervention block). Progress will be monitored frequently (bi-weekly or monthly).</w:t>
      </w:r>
    </w:p>
    <w:p w14:paraId="33427487" w14:textId="77777777" w:rsidR="005B2685" w:rsidRP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Enrichment:</w:t>
      </w:r>
      <w:r w:rsidRPr="005B2685">
        <w:rPr>
          <w:rFonts w:ascii="Times New Roman" w:eastAsia="Times New Roman" w:hAnsi="Times New Roman" w:cs="Times New Roman"/>
          <w:color w:val="000000"/>
          <w:kern w:val="0"/>
          <w14:ligatures w14:val="none"/>
        </w:rPr>
        <w:t> For students reading above grade-level, provide opportunities for deeper comprehension, independent text exploration, literature discussion groups, and writing about reading.</w:t>
      </w:r>
    </w:p>
    <w:p w14:paraId="177D2BFF" w14:textId="77777777" w:rsidR="005B2685" w:rsidRP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Summer and Extended Learning:</w:t>
      </w:r>
      <w:r w:rsidRPr="005B2685">
        <w:rPr>
          <w:rFonts w:ascii="Times New Roman" w:eastAsia="Times New Roman" w:hAnsi="Times New Roman" w:cs="Times New Roman"/>
          <w:color w:val="000000"/>
          <w:kern w:val="0"/>
          <w14:ligatures w14:val="none"/>
        </w:rPr>
        <w:t> Offer summer reading programs and extended day/week opportunities to prevent summer slide, particularly for students who need additional support.</w:t>
      </w:r>
    </w:p>
    <w:p w14:paraId="380D9E05" w14:textId="77777777" w:rsidR="005B2685" w:rsidRDefault="005B2685" w:rsidP="005B2685">
      <w:pPr>
        <w:numPr>
          <w:ilvl w:val="0"/>
          <w:numId w:val="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Family &amp; Home Support:</w:t>
      </w:r>
      <w:r w:rsidRPr="005B2685">
        <w:rPr>
          <w:rFonts w:ascii="Times New Roman" w:eastAsia="Times New Roman" w:hAnsi="Times New Roman" w:cs="Times New Roman"/>
          <w:color w:val="000000"/>
          <w:kern w:val="0"/>
          <w14:ligatures w14:val="none"/>
        </w:rPr>
        <w:t> Provide families with resources and strategies to support phonics practice and reading for meaning at home (for example, how to practice decoding, read aloud, ask comprehension questions, choose appropriate books).</w:t>
      </w:r>
    </w:p>
    <w:p w14:paraId="7D2D6DFD"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D08C865"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D73EB1F" w14:textId="77777777" w:rsidR="005B2685" w:rsidRPr="005B2685" w:rsidRDefault="005B2685" w:rsidP="005B2685">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lastRenderedPageBreak/>
        <w:t>4. Assessment</w:t>
      </w:r>
    </w:p>
    <w:p w14:paraId="63100523" w14:textId="30CA8D2F"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Universal Screening:</w:t>
      </w:r>
      <w:r w:rsidRPr="005B2685">
        <w:rPr>
          <w:rFonts w:ascii="Times New Roman" w:eastAsia="Times New Roman" w:hAnsi="Times New Roman" w:cs="Times New Roman"/>
          <w:color w:val="000000"/>
          <w:kern w:val="0"/>
          <w14:ligatures w14:val="none"/>
        </w:rPr>
        <w:t> All K-3 students will be screened at the beginning of the school year (within first 30 school days) and again at end of year (and mid-year as appropriate) using an approved foundational reading assessment. For example, while our district may currently use internal measures, we will ensure they align with state-approved tools. </w:t>
      </w:r>
      <w:r w:rsidRPr="005B2685">
        <w:rPr>
          <w:rFonts w:ascii="Times New Roman" w:eastAsia="Times New Roman" w:hAnsi="Times New Roman" w:cs="Times New Roman"/>
          <w:color w:val="000000"/>
          <w:kern w:val="0"/>
          <w14:ligatures w14:val="none"/>
        </w:rPr>
        <w:t xml:space="preserve"> </w:t>
      </w:r>
    </w:p>
    <w:p w14:paraId="78A1F9BC" w14:textId="77777777"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Diagnostic Assessment:</w:t>
      </w:r>
      <w:r w:rsidRPr="005B2685">
        <w:rPr>
          <w:rFonts w:ascii="Times New Roman" w:eastAsia="Times New Roman" w:hAnsi="Times New Roman" w:cs="Times New Roman"/>
          <w:color w:val="000000"/>
          <w:kern w:val="0"/>
          <w14:ligatures w14:val="none"/>
        </w:rPr>
        <w:t> For students who perform below benchmarks, more in-depth diagnostic assessments (phonemic awareness, phonics, fluency, comprehension) will be administered to identify specific areas of need.</w:t>
      </w:r>
    </w:p>
    <w:p w14:paraId="78F6A252" w14:textId="77777777"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Progress Monitoring:</w:t>
      </w:r>
      <w:r w:rsidRPr="005B2685">
        <w:rPr>
          <w:rFonts w:ascii="Times New Roman" w:eastAsia="Times New Roman" w:hAnsi="Times New Roman" w:cs="Times New Roman"/>
          <w:color w:val="000000"/>
          <w:kern w:val="0"/>
          <w14:ligatures w14:val="none"/>
        </w:rPr>
        <w:t> Students receiving intervention (or who have an RSP) will be progress-monitored at least every 2–4 weeks, with data used to adjust instruction/intervention.</w:t>
      </w:r>
    </w:p>
    <w:p w14:paraId="28BE1BC0" w14:textId="6461E9E9"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Reading Success Plans (RSPs):</w:t>
      </w:r>
      <w:r w:rsidRPr="005B2685">
        <w:rPr>
          <w:rFonts w:ascii="Times New Roman" w:eastAsia="Times New Roman" w:hAnsi="Times New Roman" w:cs="Times New Roman"/>
          <w:color w:val="000000"/>
          <w:kern w:val="0"/>
          <w14:ligatures w14:val="none"/>
        </w:rPr>
        <w:t> For any student identified with a substantial reading deficiency (e.g., reading one or more grade levels below), an RSP will be developed by the end of the first quarter. Written notification to parents/guardians will be provided, and progress updates will be shared at least three additional times per year. </w:t>
      </w:r>
      <w:r w:rsidRPr="005B2685">
        <w:rPr>
          <w:rFonts w:ascii="Times New Roman" w:eastAsia="Times New Roman" w:hAnsi="Times New Roman" w:cs="Times New Roman"/>
          <w:color w:val="000000"/>
          <w:kern w:val="0"/>
          <w14:ligatures w14:val="none"/>
        </w:rPr>
        <w:t xml:space="preserve"> </w:t>
      </w:r>
    </w:p>
    <w:p w14:paraId="203B6740" w14:textId="77777777"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Data Review:</w:t>
      </w:r>
      <w:r w:rsidRPr="005B2685">
        <w:rPr>
          <w:rFonts w:ascii="Times New Roman" w:eastAsia="Times New Roman" w:hAnsi="Times New Roman" w:cs="Times New Roman"/>
          <w:color w:val="000000"/>
          <w:kern w:val="0"/>
          <w14:ligatures w14:val="none"/>
        </w:rPr>
        <w:t> Literacy team and building teams will review assessment data quarterly (or more frequently) to evaluate student growth, instructional effectiveness, and program fidelity.</w:t>
      </w:r>
    </w:p>
    <w:p w14:paraId="21F4B534" w14:textId="77777777" w:rsidR="005B2685" w:rsidRPr="005B2685" w:rsidRDefault="005B2685" w:rsidP="005B2685">
      <w:pPr>
        <w:numPr>
          <w:ilvl w:val="0"/>
          <w:numId w:val="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Benchmarking &amp; Goals:</w:t>
      </w:r>
      <w:r w:rsidRPr="005B2685">
        <w:rPr>
          <w:rFonts w:ascii="Times New Roman" w:eastAsia="Times New Roman" w:hAnsi="Times New Roman" w:cs="Times New Roman"/>
          <w:color w:val="000000"/>
          <w:kern w:val="0"/>
          <w14:ligatures w14:val="none"/>
        </w:rPr>
        <w:t> Establish grade-level benchmarks for phonics/decoding, fluency (words per minute by grade), vocabulary and comprehension (e.g., Lexile growth targets), and monitor progress toward those goals.</w:t>
      </w:r>
    </w:p>
    <w:p w14:paraId="43D85326" w14:textId="77777777" w:rsidR="005B2685" w:rsidRPr="005B2685" w:rsidRDefault="005B2685" w:rsidP="005B2685">
      <w:pPr>
        <w:spacing w:before="100" w:beforeAutospacing="1" w:after="100" w:afterAutospacing="1" w:line="240" w:lineRule="auto"/>
        <w:outlineLvl w:val="3"/>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5. Partnerships &amp; Family Engagement</w:t>
      </w:r>
    </w:p>
    <w:p w14:paraId="5CFAA8AD" w14:textId="77777777" w:rsidR="005B2685" w:rsidRPr="005B2685" w:rsidRDefault="005B2685" w:rsidP="005B268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parent/family literacy nights at each elementary building to inform families about the phonics program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reading for meaning (Wonders), how to support reading at home, and the importance of home reading and phonics practice.</w:t>
      </w:r>
    </w:p>
    <w:p w14:paraId="1725E6D1" w14:textId="3886D23B" w:rsidR="005B2685" w:rsidRPr="005B2685" w:rsidRDefault="005B2685" w:rsidP="005B268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Distribute “Literacy at Home” resource packets that include phonics games, decodable books, comprehension task cards, suggested read-aloud practices, and summer reading lists.</w:t>
      </w:r>
    </w:p>
    <w:p w14:paraId="24149DF8" w14:textId="77777777" w:rsidR="005B2685" w:rsidRPr="005B2685" w:rsidRDefault="005B2685" w:rsidP="005B268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Develop a community reading partnership (e.g., local library, parent volunteers, community reading mentors) to encourage reading culture beyond the classroom.</w:t>
      </w:r>
    </w:p>
    <w:p w14:paraId="1470A655" w14:textId="273BE1E0" w:rsidR="005B2685" w:rsidRPr="005B2685" w:rsidRDefault="005B2685" w:rsidP="005B2685">
      <w:pPr>
        <w:numPr>
          <w:ilvl w:val="0"/>
          <w:numId w:val="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Communicate regularly (quarterly) with families about student reading progress, including giving parents access to assessment results, and providing strategies for supporting their child’s reading growth.</w:t>
      </w:r>
    </w:p>
    <w:p w14:paraId="40A9C134"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Focus Areas &amp; Specific Actions (Year 1)</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2"/>
        <w:gridCol w:w="4158"/>
        <w:gridCol w:w="1454"/>
        <w:gridCol w:w="1926"/>
      </w:tblGrid>
      <w:tr w:rsidR="005B2685" w:rsidRPr="005B2685" w14:paraId="1E53F1B3" w14:textId="77777777">
        <w:trPr>
          <w:tblHeader/>
          <w:tblCellSpacing w:w="15" w:type="dxa"/>
        </w:trPr>
        <w:tc>
          <w:tcPr>
            <w:tcW w:w="0" w:type="auto"/>
            <w:vAlign w:val="center"/>
            <w:hideMark/>
          </w:tcPr>
          <w:p w14:paraId="4B65B5D1"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Focus Area</w:t>
            </w:r>
          </w:p>
        </w:tc>
        <w:tc>
          <w:tcPr>
            <w:tcW w:w="0" w:type="auto"/>
            <w:vAlign w:val="center"/>
            <w:hideMark/>
          </w:tcPr>
          <w:p w14:paraId="17FCE92C"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Actions</w:t>
            </w:r>
          </w:p>
        </w:tc>
        <w:tc>
          <w:tcPr>
            <w:tcW w:w="0" w:type="auto"/>
            <w:vAlign w:val="center"/>
            <w:hideMark/>
          </w:tcPr>
          <w:p w14:paraId="5C89F315"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Timeline</w:t>
            </w:r>
          </w:p>
        </w:tc>
        <w:tc>
          <w:tcPr>
            <w:tcW w:w="0" w:type="auto"/>
            <w:vAlign w:val="center"/>
            <w:hideMark/>
          </w:tcPr>
          <w:p w14:paraId="333F4C04"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Responsible Party</w:t>
            </w:r>
          </w:p>
        </w:tc>
      </w:tr>
      <w:tr w:rsidR="005B2685" w:rsidRPr="005B2685" w14:paraId="669CD543" w14:textId="77777777">
        <w:trPr>
          <w:tblCellSpacing w:w="15" w:type="dxa"/>
        </w:trPr>
        <w:tc>
          <w:tcPr>
            <w:tcW w:w="0" w:type="auto"/>
            <w:vAlign w:val="center"/>
            <w:hideMark/>
          </w:tcPr>
          <w:p w14:paraId="156C150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Phonics Implementation</w:t>
            </w:r>
          </w:p>
        </w:tc>
        <w:tc>
          <w:tcPr>
            <w:tcW w:w="0" w:type="auto"/>
            <w:vAlign w:val="center"/>
            <w:hideMark/>
          </w:tcPr>
          <w:p w14:paraId="6E6E8AF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Ensure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is implemented with fidelity K-2: daily 20-30 min dedicated phonics; teacher training on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fidelity checklists</w:t>
            </w:r>
          </w:p>
        </w:tc>
        <w:tc>
          <w:tcPr>
            <w:tcW w:w="0" w:type="auto"/>
            <w:vAlign w:val="center"/>
            <w:hideMark/>
          </w:tcPr>
          <w:p w14:paraId="21D55FF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August–October 2025</w:t>
            </w:r>
          </w:p>
        </w:tc>
        <w:tc>
          <w:tcPr>
            <w:tcW w:w="0" w:type="auto"/>
            <w:vAlign w:val="center"/>
            <w:hideMark/>
          </w:tcPr>
          <w:p w14:paraId="11CFA941" w14:textId="5DAF1AAE"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Building Literacy Leads + </w:t>
            </w:r>
            <w:r>
              <w:rPr>
                <w:rFonts w:ascii="Times New Roman" w:eastAsia="Times New Roman" w:hAnsi="Times New Roman" w:cs="Times New Roman"/>
                <w:kern w:val="0"/>
                <w14:ligatures w14:val="none"/>
              </w:rPr>
              <w:t>Administrators</w:t>
            </w:r>
          </w:p>
        </w:tc>
      </w:tr>
      <w:tr w:rsidR="005B2685" w:rsidRPr="005B2685" w14:paraId="48042C54" w14:textId="77777777">
        <w:trPr>
          <w:tblCellSpacing w:w="15" w:type="dxa"/>
        </w:trPr>
        <w:tc>
          <w:tcPr>
            <w:tcW w:w="0" w:type="auto"/>
            <w:vAlign w:val="center"/>
            <w:hideMark/>
          </w:tcPr>
          <w:p w14:paraId="29AE637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lastRenderedPageBreak/>
              <w:t>Reading for Meaning</w:t>
            </w:r>
          </w:p>
        </w:tc>
        <w:tc>
          <w:tcPr>
            <w:tcW w:w="0" w:type="auto"/>
            <w:vAlign w:val="center"/>
            <w:hideMark/>
          </w:tcPr>
          <w:p w14:paraId="222A132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Ensure Wonders lessons include guided reading, vocabulary instruction, comprehension tasks with decodable supports</w:t>
            </w:r>
          </w:p>
        </w:tc>
        <w:tc>
          <w:tcPr>
            <w:tcW w:w="0" w:type="auto"/>
            <w:vAlign w:val="center"/>
            <w:hideMark/>
          </w:tcPr>
          <w:p w14:paraId="432CEFD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August–December 2025</w:t>
            </w:r>
          </w:p>
        </w:tc>
        <w:tc>
          <w:tcPr>
            <w:tcW w:w="0" w:type="auto"/>
            <w:vAlign w:val="center"/>
            <w:hideMark/>
          </w:tcPr>
          <w:p w14:paraId="2DF9176B" w14:textId="3708826C"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Classroom teachers</w:t>
            </w:r>
          </w:p>
        </w:tc>
      </w:tr>
      <w:tr w:rsidR="005B2685" w:rsidRPr="005B2685" w14:paraId="31A21C47" w14:textId="77777777">
        <w:trPr>
          <w:tblCellSpacing w:w="15" w:type="dxa"/>
        </w:trPr>
        <w:tc>
          <w:tcPr>
            <w:tcW w:w="0" w:type="auto"/>
            <w:vAlign w:val="center"/>
            <w:hideMark/>
          </w:tcPr>
          <w:p w14:paraId="63255EC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Teacher Professional Learning</w:t>
            </w:r>
          </w:p>
        </w:tc>
        <w:tc>
          <w:tcPr>
            <w:tcW w:w="0" w:type="auto"/>
            <w:vAlign w:val="center"/>
            <w:hideMark/>
          </w:tcPr>
          <w:p w14:paraId="2BB2682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Register K-5 teachers for LETRS® (or equivalent) training; schedule monthly PLCs to discuss phonics &amp; comprehension instruction</w:t>
            </w:r>
          </w:p>
        </w:tc>
        <w:tc>
          <w:tcPr>
            <w:tcW w:w="0" w:type="auto"/>
            <w:vAlign w:val="center"/>
            <w:hideMark/>
          </w:tcPr>
          <w:p w14:paraId="7651F11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2025 – June 2026</w:t>
            </w:r>
          </w:p>
        </w:tc>
        <w:tc>
          <w:tcPr>
            <w:tcW w:w="0" w:type="auto"/>
            <w:vAlign w:val="center"/>
            <w:hideMark/>
          </w:tcPr>
          <w:p w14:paraId="409BBCAD" w14:textId="775E3399"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Principal</w:t>
            </w:r>
          </w:p>
        </w:tc>
      </w:tr>
      <w:tr w:rsidR="005B2685" w:rsidRPr="005B2685" w14:paraId="6CE1F5F7" w14:textId="77777777">
        <w:trPr>
          <w:tblCellSpacing w:w="15" w:type="dxa"/>
        </w:trPr>
        <w:tc>
          <w:tcPr>
            <w:tcW w:w="0" w:type="auto"/>
            <w:vAlign w:val="center"/>
            <w:hideMark/>
          </w:tcPr>
          <w:p w14:paraId="3323AB0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Assessment Systems</w:t>
            </w:r>
          </w:p>
        </w:tc>
        <w:tc>
          <w:tcPr>
            <w:tcW w:w="0" w:type="auto"/>
            <w:vAlign w:val="center"/>
            <w:hideMark/>
          </w:tcPr>
          <w:p w14:paraId="7A661B1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Choose/confirm screening tool; train staff; administer beginning-year screening; baseline data collection</w:t>
            </w:r>
          </w:p>
        </w:tc>
        <w:tc>
          <w:tcPr>
            <w:tcW w:w="0" w:type="auto"/>
            <w:vAlign w:val="center"/>
            <w:hideMark/>
          </w:tcPr>
          <w:p w14:paraId="3A2932F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August–September 2025</w:t>
            </w:r>
          </w:p>
        </w:tc>
        <w:tc>
          <w:tcPr>
            <w:tcW w:w="0" w:type="auto"/>
            <w:vAlign w:val="center"/>
            <w:hideMark/>
          </w:tcPr>
          <w:p w14:paraId="59960F9E" w14:textId="6ADD6971"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Testing</w:t>
            </w:r>
            <w:r w:rsidRPr="005B2685">
              <w:rPr>
                <w:rFonts w:ascii="Times New Roman" w:eastAsia="Times New Roman" w:hAnsi="Times New Roman" w:cs="Times New Roman"/>
                <w:kern w:val="0"/>
                <w14:ligatures w14:val="none"/>
              </w:rPr>
              <w:t xml:space="preserve"> Coordinator</w:t>
            </w:r>
          </w:p>
        </w:tc>
      </w:tr>
      <w:tr w:rsidR="005B2685" w:rsidRPr="005B2685" w14:paraId="1552D604" w14:textId="77777777">
        <w:trPr>
          <w:tblCellSpacing w:w="15" w:type="dxa"/>
        </w:trPr>
        <w:tc>
          <w:tcPr>
            <w:tcW w:w="0" w:type="auto"/>
            <w:vAlign w:val="center"/>
            <w:hideMark/>
          </w:tcPr>
          <w:p w14:paraId="33A5EF3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Intervention Systems</w:t>
            </w:r>
          </w:p>
        </w:tc>
        <w:tc>
          <w:tcPr>
            <w:tcW w:w="0" w:type="auto"/>
            <w:vAlign w:val="center"/>
            <w:hideMark/>
          </w:tcPr>
          <w:p w14:paraId="7FD67C1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Develop intervention framework (Tier 2/3 groups), identify interventionists/coaches, schedule common intervention blocks</w:t>
            </w:r>
          </w:p>
        </w:tc>
        <w:tc>
          <w:tcPr>
            <w:tcW w:w="0" w:type="auto"/>
            <w:vAlign w:val="center"/>
            <w:hideMark/>
          </w:tcPr>
          <w:p w14:paraId="6262CB1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September–November 2025</w:t>
            </w:r>
          </w:p>
        </w:tc>
        <w:tc>
          <w:tcPr>
            <w:tcW w:w="0" w:type="auto"/>
            <w:vAlign w:val="center"/>
            <w:hideMark/>
          </w:tcPr>
          <w:p w14:paraId="03169B5C" w14:textId="23708F74"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BLLs</w:t>
            </w:r>
            <w:r>
              <w:rPr>
                <w:rFonts w:ascii="Times New Roman" w:eastAsia="Times New Roman" w:hAnsi="Times New Roman" w:cs="Times New Roman"/>
                <w:kern w:val="0"/>
                <w14:ligatures w14:val="none"/>
              </w:rPr>
              <w:t xml:space="preserve"> + Principal</w:t>
            </w:r>
          </w:p>
        </w:tc>
      </w:tr>
      <w:tr w:rsidR="005B2685" w:rsidRPr="005B2685" w14:paraId="0785178F" w14:textId="77777777">
        <w:trPr>
          <w:tblCellSpacing w:w="15" w:type="dxa"/>
        </w:trPr>
        <w:tc>
          <w:tcPr>
            <w:tcW w:w="0" w:type="auto"/>
            <w:vAlign w:val="center"/>
            <w:hideMark/>
          </w:tcPr>
          <w:p w14:paraId="25E916C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Family Engagement</w:t>
            </w:r>
          </w:p>
        </w:tc>
        <w:tc>
          <w:tcPr>
            <w:tcW w:w="0" w:type="auto"/>
            <w:vAlign w:val="center"/>
            <w:hideMark/>
          </w:tcPr>
          <w:p w14:paraId="7A1B60B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Host literacy nights in each elementary; send home literacy packets; publish monthly parent-tips newsletter</w:t>
            </w:r>
          </w:p>
        </w:tc>
        <w:tc>
          <w:tcPr>
            <w:tcW w:w="0" w:type="auto"/>
            <w:vAlign w:val="center"/>
            <w:hideMark/>
          </w:tcPr>
          <w:p w14:paraId="0759AAC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September–April 2026</w:t>
            </w:r>
          </w:p>
        </w:tc>
        <w:tc>
          <w:tcPr>
            <w:tcW w:w="0" w:type="auto"/>
            <w:vAlign w:val="center"/>
            <w:hideMark/>
          </w:tcPr>
          <w:p w14:paraId="15F8DEB9" w14:textId="1CC4834E"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w:t>
            </w:r>
            <w:r w:rsidRPr="005B2685">
              <w:rPr>
                <w:rFonts w:ascii="Times New Roman" w:eastAsia="Times New Roman" w:hAnsi="Times New Roman" w:cs="Times New Roman"/>
                <w:kern w:val="0"/>
                <w14:ligatures w14:val="none"/>
              </w:rPr>
              <w:t xml:space="preserve"> + BLLs</w:t>
            </w:r>
          </w:p>
        </w:tc>
      </w:tr>
    </w:tbl>
    <w:p w14:paraId="17E56CD8"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Monitoring &amp; Review</w:t>
      </w:r>
    </w:p>
    <w:p w14:paraId="578D4E2B" w14:textId="77777777" w:rsidR="005B2685" w:rsidRPr="005B2685" w:rsidRDefault="005B2685" w:rsidP="005B268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DLT will review quarterly progress reports: phonics fidelity checklists, intervention group data, universal screening/diagnostic data, RSP status, teacher professional learning completion, parent engagement metrics.</w:t>
      </w:r>
    </w:p>
    <w:p w14:paraId="62FCAE32" w14:textId="77777777" w:rsidR="005B2685" w:rsidRPr="005B2685" w:rsidRDefault="005B2685" w:rsidP="005B268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In June each year, the DLT will lead an annual review of the literacy plan: evaluate results (how many students met benchmarks, how many students required RSPs, growth in Lexile levels, reduction in SRD rates), identify gaps/needs, and update the plan for the next year.</w:t>
      </w:r>
    </w:p>
    <w:p w14:paraId="12B3A78F" w14:textId="77777777" w:rsidR="005B2685" w:rsidRPr="005B2685" w:rsidRDefault="005B2685" w:rsidP="005B2685">
      <w:pPr>
        <w:numPr>
          <w:ilvl w:val="0"/>
          <w:numId w:val="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Buildings will submit a short annual report to the district summarizing their literacy outcomes, challenges, successes, and next-year improvement plan.</w:t>
      </w:r>
    </w:p>
    <w:p w14:paraId="112FC1F0"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Professional Development &amp; Capacity Building</w:t>
      </w:r>
    </w:p>
    <w:p w14:paraId="702FD55F" w14:textId="77777777" w:rsidR="005B2685" w:rsidRPr="005B2685" w:rsidRDefault="005B2685" w:rsidP="005B268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District will provide annual training for all K-5 teachers (and relevant grades beyond) in the Science of Reading principles (phonemic awareness, phonics, fluency, vocabulary, comprehension, morphology).</w:t>
      </w:r>
    </w:p>
    <w:p w14:paraId="76199EC3" w14:textId="77777777" w:rsidR="005B2685" w:rsidRPr="005B2685" w:rsidRDefault="005B2685" w:rsidP="005B268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Provide training in use of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and Wonders curricula, including deep dives into phonics scope/sequence, decodable text use, guided reading strategies, vocabulary routines, teacher modeling, and monitoring data.</w:t>
      </w:r>
    </w:p>
    <w:p w14:paraId="4FEC856B" w14:textId="77777777" w:rsidR="005B2685" w:rsidRPr="005B2685" w:rsidRDefault="005B2685" w:rsidP="005B268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Set up professional learning communities (PLCs) for teachers to collaborate around data, student work, instructional strategies, and peer observation.</w:t>
      </w:r>
    </w:p>
    <w:p w14:paraId="3FC726F9" w14:textId="77777777" w:rsidR="005B2685" w:rsidRPr="005B2685" w:rsidRDefault="005B2685" w:rsidP="005B2685">
      <w:pPr>
        <w:numPr>
          <w:ilvl w:val="0"/>
          <w:numId w:val="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coaching cycles: literacy coach or instructional specialist will observe teachers, provide feedback on phonics instruction, guided reading sessions, and facilitate reflection and improvement.</w:t>
      </w:r>
    </w:p>
    <w:p w14:paraId="562EF4C6"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lastRenderedPageBreak/>
        <w:t>Resource Allocation</w:t>
      </w:r>
    </w:p>
    <w:p w14:paraId="6271335C" w14:textId="77777777" w:rsidR="005B2685" w:rsidRPr="005B2685" w:rsidRDefault="005B2685" w:rsidP="005B268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Ensure sufficient materials: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kits for K-2 (and possibly 3), Wonders teacher editions, student consumables, decodable readers aligned to phonics scope, intervention materials, progress-monitoring tools.</w:t>
      </w:r>
    </w:p>
    <w:p w14:paraId="2BCC2BB0" w14:textId="77777777" w:rsidR="005B2685" w:rsidRPr="005B2685" w:rsidRDefault="005B2685" w:rsidP="005B268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Budget for assessment tools (screeners/diagnostics), professional development costs, literacy coach stipends or assignments, summer reading program staffing.</w:t>
      </w:r>
    </w:p>
    <w:p w14:paraId="52B4BB8E" w14:textId="77777777" w:rsidR="005B2685" w:rsidRPr="005B2685" w:rsidRDefault="005B2685" w:rsidP="005B268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Allocate time within the master schedule for phonics instruction, guided reading/comprehension blocks, intervention/enrichment blocks, teacher PLC time.</w:t>
      </w:r>
    </w:p>
    <w:p w14:paraId="7A8C0E66" w14:textId="79C46ED8" w:rsidR="005B2685" w:rsidRPr="005B2685" w:rsidRDefault="005B2685" w:rsidP="005B2685">
      <w:pPr>
        <w:numPr>
          <w:ilvl w:val="0"/>
          <w:numId w:val="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Use available state/federal grants (for example, the Evidence-Based Reading Instruction Program fund) and DESE supports.</w:t>
      </w:r>
      <w:r w:rsidRPr="005B2685">
        <w:rPr>
          <w:rFonts w:ascii="Times New Roman" w:eastAsia="Times New Roman" w:hAnsi="Times New Roman" w:cs="Times New Roman"/>
          <w:color w:val="000000"/>
          <w:kern w:val="0"/>
          <w14:ligatures w14:val="none"/>
        </w:rPr>
        <w:t xml:space="preserve"> </w:t>
      </w:r>
    </w:p>
    <w:p w14:paraId="6A115AC2"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Equity &amp; Inclusion</w:t>
      </w:r>
    </w:p>
    <w:p w14:paraId="36D3C07C" w14:textId="77777777" w:rsidR="005B2685" w:rsidRPr="005B2685" w:rsidRDefault="005B2685" w:rsidP="005B268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Ensure that all students—including multilingual learners, students with disabilities, and historically underserved populations—have access to high-quality, evidence-based literacy instruction.</w:t>
      </w:r>
    </w:p>
    <w:p w14:paraId="748C201F" w14:textId="77777777" w:rsidR="005B2685" w:rsidRPr="005B2685" w:rsidRDefault="005B2685" w:rsidP="005B268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Monitor data by sub-group (race/ethnicity, special education, English learners) to ensure no group is disproportionately represented among students with reading deficiencies.</w:t>
      </w:r>
    </w:p>
    <w:p w14:paraId="3EB9459D" w14:textId="77777777" w:rsidR="005B2685" w:rsidRPr="005B2685" w:rsidRDefault="005B2685" w:rsidP="005B268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scaffolded supports, language development supports, multi-sensory phonics instruction as needed, and culturally responsive texts that engage all learners.</w:t>
      </w:r>
    </w:p>
    <w:p w14:paraId="64B077B7" w14:textId="77777777" w:rsidR="005B2685" w:rsidRPr="005B2685" w:rsidRDefault="005B2685" w:rsidP="005B2685">
      <w:pPr>
        <w:numPr>
          <w:ilvl w:val="0"/>
          <w:numId w:val="1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translation and interpretation for family engagement and literacy-at-home materials for non-English-speaking families.</w:t>
      </w:r>
    </w:p>
    <w:p w14:paraId="60EDA5F5"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Reading Culture &amp; Engagement</w:t>
      </w:r>
    </w:p>
    <w:p w14:paraId="18049939" w14:textId="77777777" w:rsidR="005B2685" w:rsidRPr="005B2685" w:rsidRDefault="005B2685" w:rsidP="005B2685">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Foster a school-wide reading culture: book-talks, reading celebrations, “Drop Everything and Read” times, reading buddies (older students with younger), classroom libraries, access to decodable texts and choice reading.</w:t>
      </w:r>
    </w:p>
    <w:p w14:paraId="0376E4CC" w14:textId="77777777" w:rsidR="005B2685" w:rsidRPr="005B2685" w:rsidRDefault="005B2685" w:rsidP="005B2685">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Encourage student choice of texts (age/grade appropriate) for independent reading time, paired with teacher conferencing to build meaning and metacognitive skills.</w:t>
      </w:r>
    </w:p>
    <w:p w14:paraId="0334055C" w14:textId="77777777" w:rsidR="005B2685" w:rsidRPr="005B2685" w:rsidRDefault="005B2685" w:rsidP="005B2685">
      <w:pPr>
        <w:numPr>
          <w:ilvl w:val="0"/>
          <w:numId w:val="1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Use Wonders’ texts to engage students in rich discussion, writing about reading, text comparisons, and deeper comprehension work.</w:t>
      </w:r>
    </w:p>
    <w:p w14:paraId="7DBE4414"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Goals &amp; Metrics</w:t>
      </w:r>
    </w:p>
    <w:p w14:paraId="0746B32D" w14:textId="1106ED2F"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Goals for Year 1</w:t>
      </w:r>
    </w:p>
    <w:p w14:paraId="3E546BC9"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90% of K-2 students will meet district benchmark in phonics (as measured by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end-year check)</w:t>
      </w:r>
    </w:p>
    <w:p w14:paraId="47B7DED4"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proportion of students in grades K-3 identified with a substantial reading deficiency will be reduced by 10% compared to prior year.</w:t>
      </w:r>
    </w:p>
    <w:p w14:paraId="73EC3890"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100% of identified SRD students will have a completed RSP by the end of the first quarter; 100% of RSP families will receive written notification and at least three progress updates per year.</w:t>
      </w:r>
    </w:p>
    <w:p w14:paraId="4842EC71"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lastRenderedPageBreak/>
        <w:t>Average Lexile growth from fall to spring for grades 3-5 will increase by 25 Lexile points over prior year.</w:t>
      </w:r>
    </w:p>
    <w:p w14:paraId="4A7575C1"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At least 80% of teachers will participate in LETRS® (or equivalent) training and participate in monthly PLCs.</w:t>
      </w:r>
    </w:p>
    <w:p w14:paraId="17334AA0" w14:textId="77777777" w:rsidR="005B2685" w:rsidRPr="005B2685" w:rsidRDefault="005B2685" w:rsidP="005B2685">
      <w:pPr>
        <w:numPr>
          <w:ilvl w:val="0"/>
          <w:numId w:val="1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Family engagement: at least one literacy night per building with 50% family participation and at least 75% of families will report receiving and using literacy-at-home materials.</w:t>
      </w:r>
    </w:p>
    <w:p w14:paraId="25C2A9FA"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Implementation Checklist</w:t>
      </w:r>
    </w:p>
    <w:p w14:paraId="37FFAB18"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Establish District Literacy Team and Building Literacy Leads</w:t>
      </w:r>
    </w:p>
    <w:p w14:paraId="6653984D"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Audit current literacy materials, teacher training needs, intervention supports</w:t>
      </w:r>
    </w:p>
    <w:p w14:paraId="3006A0FC"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Confirm screening and diagnostic assessment tools, set schedule</w:t>
      </w:r>
    </w:p>
    <w:p w14:paraId="095AA351"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Provide professional development schedule for teachers/coach</w:t>
      </w:r>
    </w:p>
    <w:p w14:paraId="7537FDA4" w14:textId="2FBF98D1"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 Develop master schedule adjustments for phonics block, intervention/enrichment time, </w:t>
      </w:r>
      <w:r>
        <w:rPr>
          <w:rFonts w:ascii="Times New Roman" w:eastAsia="Times New Roman" w:hAnsi="Times New Roman" w:cs="Times New Roman"/>
          <w:color w:val="000000"/>
          <w:kern w:val="0"/>
          <w14:ligatures w14:val="none"/>
        </w:rPr>
        <w:t xml:space="preserve">  </w:t>
      </w:r>
      <w:r w:rsidRPr="005B2685">
        <w:rPr>
          <w:rFonts w:ascii="Times New Roman" w:eastAsia="Times New Roman" w:hAnsi="Times New Roman" w:cs="Times New Roman"/>
          <w:color w:val="000000"/>
          <w:kern w:val="0"/>
          <w14:ligatures w14:val="none"/>
        </w:rPr>
        <w:t>PLC time</w:t>
      </w:r>
    </w:p>
    <w:p w14:paraId="000A64A8"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Develop communication plan for families (letters, resource packets, literacy nights)</w:t>
      </w:r>
    </w:p>
    <w:p w14:paraId="29C4400C"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 Monitor and collect baseline data in </w:t>
      </w:r>
      <w:proofErr w:type="gramStart"/>
      <w:r w:rsidRPr="005B2685">
        <w:rPr>
          <w:rFonts w:ascii="Times New Roman" w:eastAsia="Times New Roman" w:hAnsi="Times New Roman" w:cs="Times New Roman"/>
          <w:color w:val="000000"/>
          <w:kern w:val="0"/>
          <w14:ligatures w14:val="none"/>
        </w:rPr>
        <w:t>Fall;</w:t>
      </w:r>
      <w:proofErr w:type="gramEnd"/>
      <w:r w:rsidRPr="005B2685">
        <w:rPr>
          <w:rFonts w:ascii="Times New Roman" w:eastAsia="Times New Roman" w:hAnsi="Times New Roman" w:cs="Times New Roman"/>
          <w:color w:val="000000"/>
          <w:kern w:val="0"/>
          <w14:ligatures w14:val="none"/>
        </w:rPr>
        <w:t xml:space="preserve"> plan meetings for data review</w:t>
      </w:r>
    </w:p>
    <w:p w14:paraId="68D9DCFB"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Create intervention eligibility criteria and list of Tier 2/3 instruction pathways</w:t>
      </w:r>
    </w:p>
    <w:p w14:paraId="08FF81BF"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Budget allocation for materials, assessments, PD, staffing</w:t>
      </w:r>
    </w:p>
    <w:p w14:paraId="4D2139D4" w14:textId="77777777" w:rsidR="005B2685" w:rsidRPr="005B2685" w:rsidRDefault="005B2685" w:rsidP="005B2685">
      <w:pPr>
        <w:numPr>
          <w:ilvl w:val="0"/>
          <w:numId w:val="1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Annual review timeline for June 2026 and beyond</w:t>
      </w:r>
    </w:p>
    <w:p w14:paraId="0EB451C3"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Conclusion</w:t>
      </w:r>
    </w:p>
    <w:p w14:paraId="36B14DDA"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This literacy plan positions the Holliday C-2 School District to deliver rigorous, evidence-based literacy instruction rooted in phonics and reading for meaning, aligned with DESE’s expectations. By combining the structured phonics program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with the rich reading for meaning curriculum Wonders, and embedding strong assessment, intervention, professional development, and family-engagement systems, we aim to ensure that our students gain strong foundational skills and become proficient, confident readers. We commit to continual review, monitoring, and improvement of our practices to meet the evolving needs of our learners.</w:t>
      </w:r>
    </w:p>
    <w:p w14:paraId="651A7637" w14:textId="77777777" w:rsidR="001758FC" w:rsidRDefault="001758FC"/>
    <w:p w14:paraId="5E3EAA67" w14:textId="77777777" w:rsidR="005B2685" w:rsidRDefault="005B2685"/>
    <w:p w14:paraId="43C2A84A" w14:textId="77777777" w:rsidR="005B2685" w:rsidRDefault="005B2685"/>
    <w:p w14:paraId="432A7970" w14:textId="77777777" w:rsidR="005B2685" w:rsidRDefault="005B2685"/>
    <w:p w14:paraId="3A767E04" w14:textId="77777777" w:rsidR="005B2685" w:rsidRDefault="005B2685"/>
    <w:p w14:paraId="51B72872" w14:textId="77777777" w:rsidR="005B2685" w:rsidRDefault="005B2685"/>
    <w:p w14:paraId="1E56DAD7" w14:textId="77777777" w:rsidR="005B2685" w:rsidRDefault="005B2685"/>
    <w:p w14:paraId="40B83DEA" w14:textId="77777777" w:rsidR="005B2685" w:rsidRDefault="005B2685"/>
    <w:p w14:paraId="7335A427" w14:textId="77777777" w:rsidR="005B2685" w:rsidRDefault="005B2685"/>
    <w:p w14:paraId="65282FFB" w14:textId="67BEB98D" w:rsidR="005B2685" w:rsidRPr="005B2685" w:rsidRDefault="005B2685" w:rsidP="005B2685">
      <w:pPr>
        <w:spacing w:before="100" w:beforeAutospacing="1" w:after="100" w:afterAutospacing="1" w:line="240" w:lineRule="auto"/>
        <w:outlineLvl w:val="0"/>
        <w:rPr>
          <w:rFonts w:ascii="Times New Roman" w:eastAsia="Times New Roman" w:hAnsi="Times New Roman" w:cs="Times New Roman"/>
          <w:b/>
          <w:bCs/>
          <w:color w:val="000000"/>
          <w:kern w:val="36"/>
          <w:sz w:val="36"/>
          <w:szCs w:val="36"/>
          <w14:ligatures w14:val="none"/>
        </w:rPr>
      </w:pPr>
      <w:r w:rsidRPr="005B2685">
        <w:rPr>
          <w:rFonts w:ascii="Times New Roman" w:eastAsia="Times New Roman" w:hAnsi="Times New Roman" w:cs="Times New Roman"/>
          <w:b/>
          <w:bCs/>
          <w:color w:val="000000"/>
          <w:kern w:val="36"/>
          <w:sz w:val="36"/>
          <w:szCs w:val="36"/>
          <w14:ligatures w14:val="none"/>
        </w:rPr>
        <w:lastRenderedPageBreak/>
        <w:t>Holliday C-2 School District Literacy Action Plan (202</w:t>
      </w:r>
      <w:r w:rsidRPr="005B2685">
        <w:rPr>
          <w:rFonts w:ascii="Times New Roman" w:eastAsia="Times New Roman" w:hAnsi="Times New Roman" w:cs="Times New Roman"/>
          <w:b/>
          <w:bCs/>
          <w:color w:val="000000"/>
          <w:kern w:val="36"/>
          <w:sz w:val="36"/>
          <w:szCs w:val="36"/>
          <w14:ligatures w14:val="none"/>
        </w:rPr>
        <w:t>5</w:t>
      </w:r>
      <w:r w:rsidRPr="005B2685">
        <w:rPr>
          <w:rFonts w:ascii="Times New Roman" w:eastAsia="Times New Roman" w:hAnsi="Times New Roman" w:cs="Times New Roman"/>
          <w:b/>
          <w:bCs/>
          <w:color w:val="000000"/>
          <w:kern w:val="36"/>
          <w:sz w:val="36"/>
          <w:szCs w:val="36"/>
          <w14:ligatures w14:val="none"/>
        </w:rPr>
        <w:t>–202</w:t>
      </w:r>
      <w:r w:rsidRPr="005B2685">
        <w:rPr>
          <w:rFonts w:ascii="Times New Roman" w:eastAsia="Times New Roman" w:hAnsi="Times New Roman" w:cs="Times New Roman"/>
          <w:b/>
          <w:bCs/>
          <w:color w:val="000000"/>
          <w:kern w:val="36"/>
          <w:sz w:val="36"/>
          <w:szCs w:val="36"/>
          <w14:ligatures w14:val="none"/>
        </w:rPr>
        <w:t>8</w:t>
      </w:r>
      <w:r w:rsidRPr="005B2685">
        <w:rPr>
          <w:rFonts w:ascii="Times New Roman" w:eastAsia="Times New Roman" w:hAnsi="Times New Roman" w:cs="Times New Roman"/>
          <w:b/>
          <w:bCs/>
          <w:color w:val="000000"/>
          <w:kern w:val="36"/>
          <w:sz w:val="36"/>
          <w:szCs w:val="36"/>
          <w14:ligatures w14:val="none"/>
        </w:rPr>
        <w:t>)</w:t>
      </w:r>
    </w:p>
    <w:p w14:paraId="51C58EAB"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Vision</w:t>
      </w:r>
    </w:p>
    <w:p w14:paraId="2E5BFECF" w14:textId="2602DBD9"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All Holliday C-2 students will become proficient, engaged readers and writers who can decode accurately, comprehend deeply, and think critically across content areas. By Grade 3, every student will demonstrate reading proficiency as defined by DESE benchmarks</w:t>
      </w:r>
    </w:p>
    <w:p w14:paraId="1A4B0A4B"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YEAR 1 (2025–2026): Building Foundations &amp; Fidelity</w:t>
      </w:r>
    </w:p>
    <w:p w14:paraId="4BD69079"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Goals</w:t>
      </w:r>
    </w:p>
    <w:p w14:paraId="017158C3" w14:textId="77777777" w:rsidR="005B2685" w:rsidRPr="005B2685" w:rsidRDefault="005B2685" w:rsidP="005B2685">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Implement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(K–2) and Wonders (K–5) with full fidelity.</w:t>
      </w:r>
    </w:p>
    <w:p w14:paraId="7466EC68" w14:textId="77777777" w:rsidR="005B2685" w:rsidRPr="005B2685" w:rsidRDefault="005B2685" w:rsidP="005B2685">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Establish systems for literacy leadership, assessment, and Reading Success Plans (RSPs).</w:t>
      </w:r>
    </w:p>
    <w:p w14:paraId="2B883B22" w14:textId="77777777" w:rsidR="005B2685" w:rsidRPr="005B2685" w:rsidRDefault="005B2685" w:rsidP="005B2685">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Provide comprehensive staff training on the Science of Reading.</w:t>
      </w:r>
    </w:p>
    <w:p w14:paraId="24515534" w14:textId="77777777" w:rsidR="005B2685" w:rsidRPr="005B2685" w:rsidRDefault="005B2685" w:rsidP="005B2685">
      <w:pPr>
        <w:numPr>
          <w:ilvl w:val="0"/>
          <w:numId w:val="1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Reduce the percentage of K–3 students with substantial reading deficiencies (SRD) by 10%.</w:t>
      </w:r>
    </w:p>
    <w:p w14:paraId="5F3E7B2A"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Major Actions &amp; Timeline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548"/>
        <w:gridCol w:w="4427"/>
        <w:gridCol w:w="1345"/>
        <w:gridCol w:w="2040"/>
      </w:tblGrid>
      <w:tr w:rsidR="005B2685" w:rsidRPr="005B2685" w14:paraId="743D1D2F" w14:textId="77777777">
        <w:trPr>
          <w:tblHeader/>
          <w:tblCellSpacing w:w="15" w:type="dxa"/>
        </w:trPr>
        <w:tc>
          <w:tcPr>
            <w:tcW w:w="0" w:type="auto"/>
            <w:vAlign w:val="center"/>
            <w:hideMark/>
          </w:tcPr>
          <w:p w14:paraId="7B07DAD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Area</w:t>
            </w:r>
          </w:p>
        </w:tc>
        <w:tc>
          <w:tcPr>
            <w:tcW w:w="0" w:type="auto"/>
            <w:vAlign w:val="center"/>
            <w:hideMark/>
          </w:tcPr>
          <w:p w14:paraId="7763491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Action</w:t>
            </w:r>
          </w:p>
        </w:tc>
        <w:tc>
          <w:tcPr>
            <w:tcW w:w="0" w:type="auto"/>
            <w:vAlign w:val="center"/>
            <w:hideMark/>
          </w:tcPr>
          <w:p w14:paraId="36F8C3AA"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Timeline</w:t>
            </w:r>
          </w:p>
        </w:tc>
        <w:tc>
          <w:tcPr>
            <w:tcW w:w="0" w:type="auto"/>
            <w:vAlign w:val="center"/>
            <w:hideMark/>
          </w:tcPr>
          <w:p w14:paraId="00771A6B"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Responsible Parties</w:t>
            </w:r>
          </w:p>
        </w:tc>
      </w:tr>
      <w:tr w:rsidR="005B2685" w:rsidRPr="005B2685" w14:paraId="36A94ED9" w14:textId="77777777">
        <w:trPr>
          <w:tblCellSpacing w:w="15" w:type="dxa"/>
        </w:trPr>
        <w:tc>
          <w:tcPr>
            <w:tcW w:w="0" w:type="auto"/>
            <w:vAlign w:val="center"/>
            <w:hideMark/>
          </w:tcPr>
          <w:p w14:paraId="67959B9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Leadership</w:t>
            </w:r>
          </w:p>
        </w:tc>
        <w:tc>
          <w:tcPr>
            <w:tcW w:w="0" w:type="auto"/>
            <w:vAlign w:val="center"/>
            <w:hideMark/>
          </w:tcPr>
          <w:p w14:paraId="717FF84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Form District Literacy Team (DLT) and Building Literacy Leads (BLLs)</w:t>
            </w:r>
          </w:p>
        </w:tc>
        <w:tc>
          <w:tcPr>
            <w:tcW w:w="0" w:type="auto"/>
            <w:vAlign w:val="center"/>
            <w:hideMark/>
          </w:tcPr>
          <w:p w14:paraId="5563B91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2025</w:t>
            </w:r>
          </w:p>
        </w:tc>
        <w:tc>
          <w:tcPr>
            <w:tcW w:w="0" w:type="auto"/>
            <w:vAlign w:val="center"/>
            <w:hideMark/>
          </w:tcPr>
          <w:p w14:paraId="6DC19621" w14:textId="5DEB113E"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Superintendent, </w:t>
            </w:r>
            <w:r>
              <w:rPr>
                <w:rFonts w:ascii="Times New Roman" w:eastAsia="Times New Roman" w:hAnsi="Times New Roman" w:cs="Times New Roman"/>
                <w:kern w:val="0"/>
                <w14:ligatures w14:val="none"/>
              </w:rPr>
              <w:t>Principal</w:t>
            </w:r>
          </w:p>
        </w:tc>
      </w:tr>
      <w:tr w:rsidR="005B2685" w:rsidRPr="005B2685" w14:paraId="3F288101" w14:textId="77777777">
        <w:trPr>
          <w:tblCellSpacing w:w="15" w:type="dxa"/>
        </w:trPr>
        <w:tc>
          <w:tcPr>
            <w:tcW w:w="0" w:type="auto"/>
            <w:vAlign w:val="center"/>
            <w:hideMark/>
          </w:tcPr>
          <w:p w14:paraId="1842B30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Curriculum &amp; Instruction</w:t>
            </w:r>
          </w:p>
        </w:tc>
        <w:tc>
          <w:tcPr>
            <w:tcW w:w="0" w:type="auto"/>
            <w:vAlign w:val="center"/>
            <w:hideMark/>
          </w:tcPr>
          <w:p w14:paraId="51DABF0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Implement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K–2 daily phonics block (30 min); Wonders comprehension/fluency block (60 min)</w:t>
            </w:r>
          </w:p>
        </w:tc>
        <w:tc>
          <w:tcPr>
            <w:tcW w:w="0" w:type="auto"/>
            <w:vAlign w:val="center"/>
            <w:hideMark/>
          </w:tcPr>
          <w:p w14:paraId="4FDE4A5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2025</w:t>
            </w:r>
          </w:p>
        </w:tc>
        <w:tc>
          <w:tcPr>
            <w:tcW w:w="0" w:type="auto"/>
            <w:vAlign w:val="center"/>
            <w:hideMark/>
          </w:tcPr>
          <w:p w14:paraId="1DD63E8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Classroom Teachers, BLLs</w:t>
            </w:r>
          </w:p>
        </w:tc>
      </w:tr>
      <w:tr w:rsidR="005B2685" w:rsidRPr="005B2685" w14:paraId="1D771A34" w14:textId="77777777">
        <w:trPr>
          <w:tblCellSpacing w:w="15" w:type="dxa"/>
        </w:trPr>
        <w:tc>
          <w:tcPr>
            <w:tcW w:w="0" w:type="auto"/>
            <w:vAlign w:val="center"/>
            <w:hideMark/>
          </w:tcPr>
          <w:p w14:paraId="0FE9C84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Professional Development</w:t>
            </w:r>
          </w:p>
        </w:tc>
        <w:tc>
          <w:tcPr>
            <w:tcW w:w="0" w:type="auto"/>
            <w:vAlign w:val="center"/>
            <w:hideMark/>
          </w:tcPr>
          <w:p w14:paraId="16B5E9A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Provide Science of Reading &amp;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fidelity training for all K–3 teachers; introduce LETRS® cohort</w:t>
            </w:r>
          </w:p>
        </w:tc>
        <w:tc>
          <w:tcPr>
            <w:tcW w:w="0" w:type="auto"/>
            <w:vAlign w:val="center"/>
            <w:hideMark/>
          </w:tcPr>
          <w:p w14:paraId="5BD1373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August–December 2025</w:t>
            </w:r>
          </w:p>
        </w:tc>
        <w:tc>
          <w:tcPr>
            <w:tcW w:w="0" w:type="auto"/>
            <w:vAlign w:val="center"/>
            <w:hideMark/>
          </w:tcPr>
          <w:p w14:paraId="043FC50C" w14:textId="20E43B7E"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Principal</w:t>
            </w:r>
          </w:p>
        </w:tc>
      </w:tr>
      <w:tr w:rsidR="005B2685" w:rsidRPr="005B2685" w14:paraId="36593E60" w14:textId="77777777">
        <w:trPr>
          <w:tblCellSpacing w:w="15" w:type="dxa"/>
        </w:trPr>
        <w:tc>
          <w:tcPr>
            <w:tcW w:w="0" w:type="auto"/>
            <w:vAlign w:val="center"/>
            <w:hideMark/>
          </w:tcPr>
          <w:p w14:paraId="7D35033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Assessment Systems</w:t>
            </w:r>
          </w:p>
        </w:tc>
        <w:tc>
          <w:tcPr>
            <w:tcW w:w="0" w:type="auto"/>
            <w:vAlign w:val="center"/>
            <w:hideMark/>
          </w:tcPr>
          <w:p w14:paraId="75CA773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Adopt DESE-approved screener (e.g., </w:t>
            </w:r>
            <w:proofErr w:type="spellStart"/>
            <w:r w:rsidRPr="005B2685">
              <w:rPr>
                <w:rFonts w:ascii="Times New Roman" w:eastAsia="Times New Roman" w:hAnsi="Times New Roman" w:cs="Times New Roman"/>
                <w:kern w:val="0"/>
                <w14:ligatures w14:val="none"/>
              </w:rPr>
              <w:t>i</w:t>
            </w:r>
            <w:proofErr w:type="spellEnd"/>
            <w:r w:rsidRPr="005B2685">
              <w:rPr>
                <w:rFonts w:ascii="Times New Roman" w:eastAsia="Times New Roman" w:hAnsi="Times New Roman" w:cs="Times New Roman"/>
                <w:kern w:val="0"/>
                <w14:ligatures w14:val="none"/>
              </w:rPr>
              <w:t xml:space="preserve">-Ready or </w:t>
            </w:r>
            <w:proofErr w:type="spellStart"/>
            <w:r w:rsidRPr="005B2685">
              <w:rPr>
                <w:rFonts w:ascii="Times New Roman" w:eastAsia="Times New Roman" w:hAnsi="Times New Roman" w:cs="Times New Roman"/>
                <w:kern w:val="0"/>
                <w14:ligatures w14:val="none"/>
              </w:rPr>
              <w:t>Acadience</w:t>
            </w:r>
            <w:proofErr w:type="spellEnd"/>
            <w:r w:rsidRPr="005B2685">
              <w:rPr>
                <w:rFonts w:ascii="Times New Roman" w:eastAsia="Times New Roman" w:hAnsi="Times New Roman" w:cs="Times New Roman"/>
                <w:kern w:val="0"/>
                <w14:ligatures w14:val="none"/>
              </w:rPr>
              <w:t>) for K–3; train staff on administration</w:t>
            </w:r>
          </w:p>
        </w:tc>
        <w:tc>
          <w:tcPr>
            <w:tcW w:w="0" w:type="auto"/>
            <w:vAlign w:val="center"/>
            <w:hideMark/>
          </w:tcPr>
          <w:p w14:paraId="734CE91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August–September 2025</w:t>
            </w:r>
          </w:p>
        </w:tc>
        <w:tc>
          <w:tcPr>
            <w:tcW w:w="0" w:type="auto"/>
            <w:vAlign w:val="center"/>
            <w:hideMark/>
          </w:tcPr>
          <w:p w14:paraId="6898509B" w14:textId="5D0D4355"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Testing </w:t>
            </w:r>
            <w:r w:rsidRPr="005B2685">
              <w:rPr>
                <w:rFonts w:ascii="Times New Roman" w:eastAsia="Times New Roman" w:hAnsi="Times New Roman" w:cs="Times New Roman"/>
                <w:kern w:val="0"/>
                <w14:ligatures w14:val="none"/>
              </w:rPr>
              <w:t>Coordinator</w:t>
            </w:r>
          </w:p>
        </w:tc>
      </w:tr>
      <w:tr w:rsidR="005B2685" w:rsidRPr="005B2685" w14:paraId="5811CD70" w14:textId="77777777">
        <w:trPr>
          <w:tblCellSpacing w:w="15" w:type="dxa"/>
        </w:trPr>
        <w:tc>
          <w:tcPr>
            <w:tcW w:w="0" w:type="auto"/>
            <w:vAlign w:val="center"/>
            <w:hideMark/>
          </w:tcPr>
          <w:p w14:paraId="18BAAA3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Reading Success Plans</w:t>
            </w:r>
          </w:p>
        </w:tc>
        <w:tc>
          <w:tcPr>
            <w:tcW w:w="0" w:type="auto"/>
            <w:vAlign w:val="center"/>
            <w:hideMark/>
          </w:tcPr>
          <w:p w14:paraId="4C20C27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Develop RSP templates, parent letters, and progress report schedule</w:t>
            </w:r>
          </w:p>
        </w:tc>
        <w:tc>
          <w:tcPr>
            <w:tcW w:w="0" w:type="auto"/>
            <w:vAlign w:val="center"/>
            <w:hideMark/>
          </w:tcPr>
          <w:p w14:paraId="1FD0475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September–October 2025</w:t>
            </w:r>
          </w:p>
        </w:tc>
        <w:tc>
          <w:tcPr>
            <w:tcW w:w="0" w:type="auto"/>
            <w:vAlign w:val="center"/>
            <w:hideMark/>
          </w:tcPr>
          <w:p w14:paraId="144C8EDF" w14:textId="49B958D3"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w:t>
            </w:r>
            <w:r w:rsidRPr="005B2685">
              <w:rPr>
                <w:rFonts w:ascii="Times New Roman" w:eastAsia="Times New Roman" w:hAnsi="Times New Roman" w:cs="Times New Roman"/>
                <w:kern w:val="0"/>
                <w14:ligatures w14:val="none"/>
              </w:rPr>
              <w:t xml:space="preserve">, </w:t>
            </w:r>
            <w:r>
              <w:rPr>
                <w:rFonts w:ascii="Times New Roman" w:eastAsia="Times New Roman" w:hAnsi="Times New Roman" w:cs="Times New Roman"/>
                <w:kern w:val="0"/>
                <w14:ligatures w14:val="none"/>
              </w:rPr>
              <w:t xml:space="preserve"> </w:t>
            </w:r>
            <w:proofErr w:type="spellStart"/>
            <w:r>
              <w:rPr>
                <w:rFonts w:ascii="Times New Roman" w:eastAsia="Times New Roman" w:hAnsi="Times New Roman" w:cs="Times New Roman"/>
                <w:kern w:val="0"/>
                <w14:ligatures w14:val="none"/>
              </w:rPr>
              <w:t>Classroom</w:t>
            </w:r>
            <w:r w:rsidRPr="005B2685">
              <w:rPr>
                <w:rFonts w:ascii="Times New Roman" w:eastAsia="Times New Roman" w:hAnsi="Times New Roman" w:cs="Times New Roman"/>
                <w:kern w:val="0"/>
                <w14:ligatures w14:val="none"/>
              </w:rPr>
              <w:t>Teachers</w:t>
            </w:r>
            <w:proofErr w:type="spellEnd"/>
          </w:p>
        </w:tc>
      </w:tr>
      <w:tr w:rsidR="005B2685" w:rsidRPr="005B2685" w14:paraId="7D46E092" w14:textId="77777777">
        <w:trPr>
          <w:tblCellSpacing w:w="15" w:type="dxa"/>
        </w:trPr>
        <w:tc>
          <w:tcPr>
            <w:tcW w:w="0" w:type="auto"/>
            <w:vAlign w:val="center"/>
            <w:hideMark/>
          </w:tcPr>
          <w:p w14:paraId="3E03260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Intervention Framework</w:t>
            </w:r>
          </w:p>
        </w:tc>
        <w:tc>
          <w:tcPr>
            <w:tcW w:w="0" w:type="auto"/>
            <w:vAlign w:val="center"/>
            <w:hideMark/>
          </w:tcPr>
          <w:p w14:paraId="19D6499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Identify Tier 2/3 supports; schedule intervention blocks 4x/week</w:t>
            </w:r>
          </w:p>
        </w:tc>
        <w:tc>
          <w:tcPr>
            <w:tcW w:w="0" w:type="auto"/>
            <w:vAlign w:val="center"/>
            <w:hideMark/>
          </w:tcPr>
          <w:p w14:paraId="4CD2BD9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October 2025</w:t>
            </w:r>
          </w:p>
        </w:tc>
        <w:tc>
          <w:tcPr>
            <w:tcW w:w="0" w:type="auto"/>
            <w:vAlign w:val="center"/>
            <w:hideMark/>
          </w:tcPr>
          <w:p w14:paraId="4BBF19A0" w14:textId="168194B8"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 Classroom Teachers</w:t>
            </w:r>
          </w:p>
        </w:tc>
      </w:tr>
      <w:tr w:rsidR="005B2685" w:rsidRPr="005B2685" w14:paraId="4D3BC027" w14:textId="77777777">
        <w:trPr>
          <w:tblCellSpacing w:w="15" w:type="dxa"/>
        </w:trPr>
        <w:tc>
          <w:tcPr>
            <w:tcW w:w="0" w:type="auto"/>
            <w:vAlign w:val="center"/>
            <w:hideMark/>
          </w:tcPr>
          <w:p w14:paraId="23222BE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Family Engagement</w:t>
            </w:r>
          </w:p>
        </w:tc>
        <w:tc>
          <w:tcPr>
            <w:tcW w:w="0" w:type="auto"/>
            <w:vAlign w:val="center"/>
            <w:hideMark/>
          </w:tcPr>
          <w:p w14:paraId="70FA7E0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Host district-wide </w:t>
            </w:r>
            <w:r w:rsidRPr="005B2685">
              <w:rPr>
                <w:rFonts w:ascii="Times New Roman" w:eastAsia="Times New Roman" w:hAnsi="Times New Roman" w:cs="Times New Roman"/>
                <w:b/>
                <w:bCs/>
                <w:kern w:val="0"/>
                <w14:ligatures w14:val="none"/>
              </w:rPr>
              <w:t>Family Literacy Night</w:t>
            </w:r>
            <w:r w:rsidRPr="005B2685">
              <w:rPr>
                <w:rFonts w:ascii="Times New Roman" w:eastAsia="Times New Roman" w:hAnsi="Times New Roman" w:cs="Times New Roman"/>
                <w:kern w:val="0"/>
                <w14:ligatures w14:val="none"/>
              </w:rPr>
              <w:t>; send home “Phonics &amp; Reading at Home” packets</w:t>
            </w:r>
          </w:p>
        </w:tc>
        <w:tc>
          <w:tcPr>
            <w:tcW w:w="0" w:type="auto"/>
            <w:vAlign w:val="center"/>
            <w:hideMark/>
          </w:tcPr>
          <w:p w14:paraId="54C2A9B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November 2025</w:t>
            </w:r>
          </w:p>
        </w:tc>
        <w:tc>
          <w:tcPr>
            <w:tcW w:w="0" w:type="auto"/>
            <w:vAlign w:val="center"/>
            <w:hideMark/>
          </w:tcPr>
          <w:p w14:paraId="4AF5A806" w14:textId="02D45E81"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w:t>
            </w:r>
          </w:p>
        </w:tc>
      </w:tr>
      <w:tr w:rsidR="005B2685" w:rsidRPr="005B2685" w14:paraId="4B0C5C75" w14:textId="77777777">
        <w:trPr>
          <w:tblCellSpacing w:w="15" w:type="dxa"/>
        </w:trPr>
        <w:tc>
          <w:tcPr>
            <w:tcW w:w="0" w:type="auto"/>
            <w:vAlign w:val="center"/>
            <w:hideMark/>
          </w:tcPr>
          <w:p w14:paraId="0847671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lastRenderedPageBreak/>
              <w:t>Monitoring &amp; Data</w:t>
            </w:r>
          </w:p>
        </w:tc>
        <w:tc>
          <w:tcPr>
            <w:tcW w:w="0" w:type="auto"/>
            <w:vAlign w:val="center"/>
            <w:hideMark/>
          </w:tcPr>
          <w:p w14:paraId="3649DB4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Conduct quarterly DLT data reviews; adjust instruction/interventions</w:t>
            </w:r>
          </w:p>
        </w:tc>
        <w:tc>
          <w:tcPr>
            <w:tcW w:w="0" w:type="auto"/>
            <w:vAlign w:val="center"/>
            <w:hideMark/>
          </w:tcPr>
          <w:p w14:paraId="4A6E266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November, February, April</w:t>
            </w:r>
          </w:p>
        </w:tc>
        <w:tc>
          <w:tcPr>
            <w:tcW w:w="0" w:type="auto"/>
            <w:vAlign w:val="center"/>
            <w:hideMark/>
          </w:tcPr>
          <w:p w14:paraId="7EC4480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DLT</w:t>
            </w:r>
          </w:p>
        </w:tc>
      </w:tr>
    </w:tbl>
    <w:p w14:paraId="3443D098"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Key Metrics</w:t>
      </w:r>
    </w:p>
    <w:p w14:paraId="28A613C3" w14:textId="77777777" w:rsidR="005B2685" w:rsidRPr="005B2685" w:rsidRDefault="005B2685" w:rsidP="005B2685">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≥90% of teachers complete Science of Reading/phonics training.</w:t>
      </w:r>
    </w:p>
    <w:p w14:paraId="0650F0B1" w14:textId="77777777" w:rsidR="005B2685" w:rsidRPr="005B2685" w:rsidRDefault="005B2685" w:rsidP="005B2685">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≥95% of K–3 students screened by end of September.</w:t>
      </w:r>
    </w:p>
    <w:p w14:paraId="6A2E6966" w14:textId="77777777" w:rsidR="005B2685" w:rsidRPr="005B2685" w:rsidRDefault="005B2685" w:rsidP="005B2685">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≥10% reduction in SRDs compared to 2024–2025.</w:t>
      </w:r>
    </w:p>
    <w:p w14:paraId="118E699D" w14:textId="77777777" w:rsidR="005B2685" w:rsidRPr="005B2685" w:rsidRDefault="005B2685" w:rsidP="005B2685">
      <w:pPr>
        <w:numPr>
          <w:ilvl w:val="0"/>
          <w:numId w:val="1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All RSPs completed by end of 1st quarter.</w:t>
      </w:r>
    </w:p>
    <w:p w14:paraId="1E40337A"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YEAR 2 (2026–2027): Deepening Instructional Practice &amp; Expanding Supports</w:t>
      </w:r>
    </w:p>
    <w:p w14:paraId="20038652"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Goals</w:t>
      </w:r>
    </w:p>
    <w:p w14:paraId="4244B7B4" w14:textId="77777777" w:rsidR="005B2685" w:rsidRPr="005B2685" w:rsidRDefault="005B2685" w:rsidP="005B2685">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Expand structured literacy practices through Grade 5.</w:t>
      </w:r>
    </w:p>
    <w:p w14:paraId="61484BE8" w14:textId="77777777" w:rsidR="005B2685" w:rsidRPr="005B2685" w:rsidRDefault="005B2685" w:rsidP="005B2685">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Strengthen comprehension and vocabulary instruction using Wonders.</w:t>
      </w:r>
    </w:p>
    <w:p w14:paraId="2D94E31E" w14:textId="77777777" w:rsidR="005B2685" w:rsidRPr="005B2685" w:rsidRDefault="005B2685" w:rsidP="005B2685">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Increase proficiency rates on state ELA assessments by 5%.</w:t>
      </w:r>
    </w:p>
    <w:p w14:paraId="43D9B596" w14:textId="77777777" w:rsidR="005B2685" w:rsidRPr="005B2685" w:rsidRDefault="005B2685" w:rsidP="005B2685">
      <w:pPr>
        <w:numPr>
          <w:ilvl w:val="0"/>
          <w:numId w:val="1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Build teacher leadership capacity and intervention consistency.</w:t>
      </w:r>
    </w:p>
    <w:p w14:paraId="12182478"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Major Actions &amp; Timeline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924"/>
        <w:gridCol w:w="4174"/>
        <w:gridCol w:w="1292"/>
        <w:gridCol w:w="1970"/>
      </w:tblGrid>
      <w:tr w:rsidR="005B2685" w:rsidRPr="005B2685" w14:paraId="02C8EBCD" w14:textId="77777777">
        <w:trPr>
          <w:tblHeader/>
          <w:tblCellSpacing w:w="15" w:type="dxa"/>
        </w:trPr>
        <w:tc>
          <w:tcPr>
            <w:tcW w:w="0" w:type="auto"/>
            <w:vAlign w:val="center"/>
            <w:hideMark/>
          </w:tcPr>
          <w:p w14:paraId="433BD56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Area</w:t>
            </w:r>
          </w:p>
        </w:tc>
        <w:tc>
          <w:tcPr>
            <w:tcW w:w="0" w:type="auto"/>
            <w:vAlign w:val="center"/>
            <w:hideMark/>
          </w:tcPr>
          <w:p w14:paraId="69779B8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Action</w:t>
            </w:r>
          </w:p>
        </w:tc>
        <w:tc>
          <w:tcPr>
            <w:tcW w:w="0" w:type="auto"/>
            <w:vAlign w:val="center"/>
            <w:hideMark/>
          </w:tcPr>
          <w:p w14:paraId="2C965738"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Timeline</w:t>
            </w:r>
          </w:p>
        </w:tc>
        <w:tc>
          <w:tcPr>
            <w:tcW w:w="0" w:type="auto"/>
            <w:vAlign w:val="center"/>
            <w:hideMark/>
          </w:tcPr>
          <w:p w14:paraId="1E9CDCA2"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Responsible Parties</w:t>
            </w:r>
          </w:p>
        </w:tc>
      </w:tr>
      <w:tr w:rsidR="005B2685" w:rsidRPr="005B2685" w14:paraId="50EA877C" w14:textId="77777777">
        <w:trPr>
          <w:tblCellSpacing w:w="15" w:type="dxa"/>
        </w:trPr>
        <w:tc>
          <w:tcPr>
            <w:tcW w:w="0" w:type="auto"/>
            <w:vAlign w:val="center"/>
            <w:hideMark/>
          </w:tcPr>
          <w:p w14:paraId="710ACCB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Leadership</w:t>
            </w:r>
          </w:p>
        </w:tc>
        <w:tc>
          <w:tcPr>
            <w:tcW w:w="0" w:type="auto"/>
            <w:vAlign w:val="center"/>
            <w:hideMark/>
          </w:tcPr>
          <w:p w14:paraId="465D9AD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Continue monthly DLT meetings; add literacy coach position</w:t>
            </w:r>
          </w:p>
        </w:tc>
        <w:tc>
          <w:tcPr>
            <w:tcW w:w="0" w:type="auto"/>
            <w:vAlign w:val="center"/>
            <w:hideMark/>
          </w:tcPr>
          <w:p w14:paraId="100A50F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2026</w:t>
            </w:r>
          </w:p>
        </w:tc>
        <w:tc>
          <w:tcPr>
            <w:tcW w:w="0" w:type="auto"/>
            <w:vAlign w:val="center"/>
            <w:hideMark/>
          </w:tcPr>
          <w:p w14:paraId="76D127A3" w14:textId="0EA4B803"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Superintendent, </w:t>
            </w:r>
            <w:r>
              <w:rPr>
                <w:rFonts w:ascii="Times New Roman" w:eastAsia="Times New Roman" w:hAnsi="Times New Roman" w:cs="Times New Roman"/>
                <w:kern w:val="0"/>
                <w14:ligatures w14:val="none"/>
              </w:rPr>
              <w:t>Principal</w:t>
            </w:r>
          </w:p>
        </w:tc>
      </w:tr>
      <w:tr w:rsidR="005B2685" w:rsidRPr="005B2685" w14:paraId="6E8D6A93" w14:textId="77777777">
        <w:trPr>
          <w:tblCellSpacing w:w="15" w:type="dxa"/>
        </w:trPr>
        <w:tc>
          <w:tcPr>
            <w:tcW w:w="0" w:type="auto"/>
            <w:vAlign w:val="center"/>
            <w:hideMark/>
          </w:tcPr>
          <w:p w14:paraId="505C6FD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Curriculum &amp; Instruction</w:t>
            </w:r>
          </w:p>
        </w:tc>
        <w:tc>
          <w:tcPr>
            <w:tcW w:w="0" w:type="auto"/>
            <w:vAlign w:val="center"/>
            <w:hideMark/>
          </w:tcPr>
          <w:p w14:paraId="053B9C7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Extend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review/support into Grade 3 (Tier 2 intervention); align Wonders units with writing and science/social studies content</w:t>
            </w:r>
          </w:p>
        </w:tc>
        <w:tc>
          <w:tcPr>
            <w:tcW w:w="0" w:type="auto"/>
            <w:vAlign w:val="center"/>
            <w:hideMark/>
          </w:tcPr>
          <w:p w14:paraId="5AEE69C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Ongoing</w:t>
            </w:r>
          </w:p>
        </w:tc>
        <w:tc>
          <w:tcPr>
            <w:tcW w:w="0" w:type="auto"/>
            <w:vAlign w:val="center"/>
            <w:hideMark/>
          </w:tcPr>
          <w:p w14:paraId="075BF9D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Classroom Teachers</w:t>
            </w:r>
          </w:p>
        </w:tc>
      </w:tr>
      <w:tr w:rsidR="005B2685" w:rsidRPr="005B2685" w14:paraId="409898E3" w14:textId="77777777">
        <w:trPr>
          <w:tblCellSpacing w:w="15" w:type="dxa"/>
        </w:trPr>
        <w:tc>
          <w:tcPr>
            <w:tcW w:w="0" w:type="auto"/>
            <w:vAlign w:val="center"/>
            <w:hideMark/>
          </w:tcPr>
          <w:p w14:paraId="423E7AB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Professional Development</w:t>
            </w:r>
          </w:p>
        </w:tc>
        <w:tc>
          <w:tcPr>
            <w:tcW w:w="0" w:type="auto"/>
            <w:vAlign w:val="center"/>
            <w:hideMark/>
          </w:tcPr>
          <w:p w14:paraId="71F5CAB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Launch LETRS® Cohort 2 (Grades 4–8 teachers); coaching cycles 3x per year</w:t>
            </w:r>
          </w:p>
        </w:tc>
        <w:tc>
          <w:tcPr>
            <w:tcW w:w="0" w:type="auto"/>
            <w:vAlign w:val="center"/>
            <w:hideMark/>
          </w:tcPr>
          <w:p w14:paraId="7D6EB65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2026–May 2027</w:t>
            </w:r>
          </w:p>
        </w:tc>
        <w:tc>
          <w:tcPr>
            <w:tcW w:w="0" w:type="auto"/>
            <w:vAlign w:val="center"/>
            <w:hideMark/>
          </w:tcPr>
          <w:p w14:paraId="1B55AB48" w14:textId="68D7D8BD"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Literacy Coach, P</w:t>
            </w:r>
            <w:r>
              <w:rPr>
                <w:rFonts w:ascii="Times New Roman" w:eastAsia="Times New Roman" w:hAnsi="Times New Roman" w:cs="Times New Roman"/>
                <w:kern w:val="0"/>
                <w14:ligatures w14:val="none"/>
              </w:rPr>
              <w:t>rincipal</w:t>
            </w:r>
          </w:p>
        </w:tc>
      </w:tr>
      <w:tr w:rsidR="005B2685" w:rsidRPr="005B2685" w14:paraId="31CEDDA9" w14:textId="77777777">
        <w:trPr>
          <w:tblCellSpacing w:w="15" w:type="dxa"/>
        </w:trPr>
        <w:tc>
          <w:tcPr>
            <w:tcW w:w="0" w:type="auto"/>
            <w:vAlign w:val="center"/>
            <w:hideMark/>
          </w:tcPr>
          <w:p w14:paraId="392E0AF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Assessment &amp; Progress Monitoring</w:t>
            </w:r>
          </w:p>
        </w:tc>
        <w:tc>
          <w:tcPr>
            <w:tcW w:w="0" w:type="auto"/>
            <w:vAlign w:val="center"/>
            <w:hideMark/>
          </w:tcPr>
          <w:p w14:paraId="3668738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Implement mid-year diagnostic assessments for targeted students; add writing benchmark assessments</w:t>
            </w:r>
          </w:p>
        </w:tc>
        <w:tc>
          <w:tcPr>
            <w:tcW w:w="0" w:type="auto"/>
            <w:vAlign w:val="center"/>
            <w:hideMark/>
          </w:tcPr>
          <w:p w14:paraId="602530A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October, February</w:t>
            </w:r>
          </w:p>
        </w:tc>
        <w:tc>
          <w:tcPr>
            <w:tcW w:w="0" w:type="auto"/>
            <w:vAlign w:val="center"/>
            <w:hideMark/>
          </w:tcPr>
          <w:p w14:paraId="0DC74C82" w14:textId="4C7AD7FA"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 xml:space="preserve">Testing </w:t>
            </w:r>
            <w:r w:rsidRPr="005B2685">
              <w:rPr>
                <w:rFonts w:ascii="Times New Roman" w:eastAsia="Times New Roman" w:hAnsi="Times New Roman" w:cs="Times New Roman"/>
                <w:kern w:val="0"/>
                <w14:ligatures w14:val="none"/>
              </w:rPr>
              <w:t>Coordinator</w:t>
            </w:r>
          </w:p>
        </w:tc>
      </w:tr>
      <w:tr w:rsidR="005B2685" w:rsidRPr="005B2685" w14:paraId="5E11ECF9" w14:textId="77777777">
        <w:trPr>
          <w:tblCellSpacing w:w="15" w:type="dxa"/>
        </w:trPr>
        <w:tc>
          <w:tcPr>
            <w:tcW w:w="0" w:type="auto"/>
            <w:vAlign w:val="center"/>
            <w:hideMark/>
          </w:tcPr>
          <w:p w14:paraId="681A6C5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Intervention Expansion</w:t>
            </w:r>
          </w:p>
        </w:tc>
        <w:tc>
          <w:tcPr>
            <w:tcW w:w="0" w:type="auto"/>
            <w:vAlign w:val="center"/>
            <w:hideMark/>
          </w:tcPr>
          <w:p w14:paraId="58BB3E8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Strengthen Tier 3 reading supports (1:1 or 1:2 tutoring); adopt decodable intervention texts</w:t>
            </w:r>
          </w:p>
        </w:tc>
        <w:tc>
          <w:tcPr>
            <w:tcW w:w="0" w:type="auto"/>
            <w:vAlign w:val="center"/>
            <w:hideMark/>
          </w:tcPr>
          <w:p w14:paraId="225B146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October 2026</w:t>
            </w:r>
          </w:p>
        </w:tc>
        <w:tc>
          <w:tcPr>
            <w:tcW w:w="0" w:type="auto"/>
            <w:vAlign w:val="center"/>
            <w:hideMark/>
          </w:tcPr>
          <w:p w14:paraId="1B2B1002" w14:textId="54DD7EA0"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w:t>
            </w:r>
          </w:p>
        </w:tc>
      </w:tr>
      <w:tr w:rsidR="005B2685" w:rsidRPr="005B2685" w14:paraId="47C2AB1C" w14:textId="77777777">
        <w:trPr>
          <w:tblCellSpacing w:w="15" w:type="dxa"/>
        </w:trPr>
        <w:tc>
          <w:tcPr>
            <w:tcW w:w="0" w:type="auto"/>
            <w:vAlign w:val="center"/>
            <w:hideMark/>
          </w:tcPr>
          <w:p w14:paraId="70BCFAE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lastRenderedPageBreak/>
              <w:t>Family Engagement</w:t>
            </w:r>
          </w:p>
        </w:tc>
        <w:tc>
          <w:tcPr>
            <w:tcW w:w="0" w:type="auto"/>
            <w:vAlign w:val="center"/>
            <w:hideMark/>
          </w:tcPr>
          <w:p w14:paraId="1CF23FB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Add “Read at Home Challenge” and parent workshops (decoding &amp; comprehension)</w:t>
            </w:r>
          </w:p>
        </w:tc>
        <w:tc>
          <w:tcPr>
            <w:tcW w:w="0" w:type="auto"/>
            <w:vAlign w:val="center"/>
            <w:hideMark/>
          </w:tcPr>
          <w:p w14:paraId="14833A8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Quarterly</w:t>
            </w:r>
          </w:p>
        </w:tc>
        <w:tc>
          <w:tcPr>
            <w:tcW w:w="0" w:type="auto"/>
            <w:vAlign w:val="center"/>
            <w:hideMark/>
          </w:tcPr>
          <w:p w14:paraId="096A22B8" w14:textId="3651541C"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Classroom Teachers</w:t>
            </w:r>
          </w:p>
        </w:tc>
      </w:tr>
      <w:tr w:rsidR="005B2685" w:rsidRPr="005B2685" w14:paraId="3D883B72" w14:textId="77777777">
        <w:trPr>
          <w:tblCellSpacing w:w="15" w:type="dxa"/>
        </w:trPr>
        <w:tc>
          <w:tcPr>
            <w:tcW w:w="0" w:type="auto"/>
            <w:vAlign w:val="center"/>
            <w:hideMark/>
          </w:tcPr>
          <w:p w14:paraId="122B28D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Data-Driven Instruction</w:t>
            </w:r>
          </w:p>
        </w:tc>
        <w:tc>
          <w:tcPr>
            <w:tcW w:w="0" w:type="auto"/>
            <w:vAlign w:val="center"/>
            <w:hideMark/>
          </w:tcPr>
          <w:p w14:paraId="1CCA878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Teachers use PLCs monthly to analyze reading data and plan differentiated small groups</w:t>
            </w:r>
          </w:p>
        </w:tc>
        <w:tc>
          <w:tcPr>
            <w:tcW w:w="0" w:type="auto"/>
            <w:vAlign w:val="center"/>
            <w:hideMark/>
          </w:tcPr>
          <w:p w14:paraId="20BD8A6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Monthly</w:t>
            </w:r>
          </w:p>
        </w:tc>
        <w:tc>
          <w:tcPr>
            <w:tcW w:w="0" w:type="auto"/>
            <w:vAlign w:val="center"/>
            <w:hideMark/>
          </w:tcPr>
          <w:p w14:paraId="227354C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Building Principals, PLC Leaders</w:t>
            </w:r>
          </w:p>
        </w:tc>
      </w:tr>
      <w:tr w:rsidR="005B2685" w:rsidRPr="005B2685" w14:paraId="6536F35A" w14:textId="77777777">
        <w:trPr>
          <w:tblCellSpacing w:w="15" w:type="dxa"/>
        </w:trPr>
        <w:tc>
          <w:tcPr>
            <w:tcW w:w="0" w:type="auto"/>
            <w:vAlign w:val="center"/>
            <w:hideMark/>
          </w:tcPr>
          <w:p w14:paraId="2E5D667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Summer Learning</w:t>
            </w:r>
          </w:p>
        </w:tc>
        <w:tc>
          <w:tcPr>
            <w:tcW w:w="0" w:type="auto"/>
            <w:vAlign w:val="center"/>
            <w:hideMark/>
          </w:tcPr>
          <w:p w14:paraId="5031E70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Launch Summer Reading Camp for students below grade-level benchmarks</w:t>
            </w:r>
          </w:p>
        </w:tc>
        <w:tc>
          <w:tcPr>
            <w:tcW w:w="0" w:type="auto"/>
            <w:vAlign w:val="center"/>
            <w:hideMark/>
          </w:tcPr>
          <w:p w14:paraId="257A0AE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June–July 2027</w:t>
            </w:r>
          </w:p>
        </w:tc>
        <w:tc>
          <w:tcPr>
            <w:tcW w:w="0" w:type="auto"/>
            <w:vAlign w:val="center"/>
            <w:hideMark/>
          </w:tcPr>
          <w:p w14:paraId="5600512C" w14:textId="1BA7479C"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Principal</w:t>
            </w:r>
          </w:p>
        </w:tc>
      </w:tr>
    </w:tbl>
    <w:p w14:paraId="0822B2E5"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Key Metrics</w:t>
      </w:r>
    </w:p>
    <w:p w14:paraId="36359D96" w14:textId="77777777" w:rsidR="005B2685" w:rsidRPr="005B2685" w:rsidRDefault="005B2685" w:rsidP="005B2685">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≥80% of teachers implement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/Wonders with fidelity (based on observation checklists).</w:t>
      </w:r>
    </w:p>
    <w:p w14:paraId="41EB4548" w14:textId="77777777" w:rsidR="005B2685" w:rsidRPr="005B2685" w:rsidRDefault="005B2685" w:rsidP="005B2685">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≥15% increase in students meeting grade-level reading benchmarks.</w:t>
      </w:r>
    </w:p>
    <w:p w14:paraId="79CDA110" w14:textId="77777777" w:rsidR="005B2685" w:rsidRPr="005B2685" w:rsidRDefault="005B2685" w:rsidP="005B2685">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≥5% increase in Grade 3–5 ELA proficiency on state tests.</w:t>
      </w:r>
    </w:p>
    <w:p w14:paraId="470EE52C" w14:textId="639B4D50" w:rsidR="005B2685" w:rsidRPr="005B2685" w:rsidRDefault="005B2685" w:rsidP="005B2685">
      <w:pPr>
        <w:numPr>
          <w:ilvl w:val="0"/>
          <w:numId w:val="1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100% of intervention students monitored biweekly</w:t>
      </w:r>
      <w:r>
        <w:rPr>
          <w:rFonts w:ascii="Times New Roman" w:eastAsia="Times New Roman" w:hAnsi="Times New Roman" w:cs="Times New Roman"/>
          <w:color w:val="000000"/>
          <w:kern w:val="0"/>
          <w14:ligatures w14:val="none"/>
        </w:rPr>
        <w:t>.</w:t>
      </w:r>
    </w:p>
    <w:p w14:paraId="217AA6A6"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YEAR 3 (2027–2028): Sustainability &amp; Mastery</w:t>
      </w:r>
    </w:p>
    <w:p w14:paraId="7957E3BA"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Goals</w:t>
      </w:r>
    </w:p>
    <w:p w14:paraId="3BC843F7" w14:textId="77777777" w:rsidR="005B2685" w:rsidRPr="005B2685" w:rsidRDefault="005B2685" w:rsidP="005B2685">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Fully institutionalize structured literacy practices district-wide (K–8).</w:t>
      </w:r>
    </w:p>
    <w:p w14:paraId="0CE43C11" w14:textId="77777777" w:rsidR="005B2685" w:rsidRPr="005B2685" w:rsidRDefault="005B2685" w:rsidP="005B2685">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Maintain or exceed 85% reading proficiency by Grade 3.</w:t>
      </w:r>
    </w:p>
    <w:p w14:paraId="2AE109C8" w14:textId="77777777" w:rsidR="005B2685" w:rsidRPr="005B2685" w:rsidRDefault="005B2685" w:rsidP="005B2685">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Develop internal literacy coaches and teacher leaders.</w:t>
      </w:r>
    </w:p>
    <w:p w14:paraId="1640FA93" w14:textId="77777777" w:rsidR="005B2685" w:rsidRPr="005B2685" w:rsidRDefault="005B2685" w:rsidP="005B2685">
      <w:pPr>
        <w:numPr>
          <w:ilvl w:val="0"/>
          <w:numId w:val="18"/>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Strengthen writing and comprehension integration across content areas.</w:t>
      </w:r>
    </w:p>
    <w:p w14:paraId="55D9A6BA"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Major Actions &amp; Timeline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755"/>
        <w:gridCol w:w="4254"/>
        <w:gridCol w:w="1455"/>
        <w:gridCol w:w="1896"/>
      </w:tblGrid>
      <w:tr w:rsidR="005B2685" w:rsidRPr="005B2685" w14:paraId="0EF9A7E7" w14:textId="77777777">
        <w:trPr>
          <w:tblHeader/>
          <w:tblCellSpacing w:w="15" w:type="dxa"/>
        </w:trPr>
        <w:tc>
          <w:tcPr>
            <w:tcW w:w="0" w:type="auto"/>
            <w:vAlign w:val="center"/>
            <w:hideMark/>
          </w:tcPr>
          <w:p w14:paraId="19DE18CC"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Area</w:t>
            </w:r>
          </w:p>
        </w:tc>
        <w:tc>
          <w:tcPr>
            <w:tcW w:w="0" w:type="auto"/>
            <w:vAlign w:val="center"/>
            <w:hideMark/>
          </w:tcPr>
          <w:p w14:paraId="7869FACF"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Action</w:t>
            </w:r>
          </w:p>
        </w:tc>
        <w:tc>
          <w:tcPr>
            <w:tcW w:w="0" w:type="auto"/>
            <w:vAlign w:val="center"/>
            <w:hideMark/>
          </w:tcPr>
          <w:p w14:paraId="14C7D9F4"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Timeline</w:t>
            </w:r>
          </w:p>
        </w:tc>
        <w:tc>
          <w:tcPr>
            <w:tcW w:w="0" w:type="auto"/>
            <w:vAlign w:val="center"/>
            <w:hideMark/>
          </w:tcPr>
          <w:p w14:paraId="520117C4"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Responsible Parties</w:t>
            </w:r>
          </w:p>
        </w:tc>
      </w:tr>
      <w:tr w:rsidR="005B2685" w:rsidRPr="005B2685" w14:paraId="5F775965" w14:textId="77777777">
        <w:trPr>
          <w:tblCellSpacing w:w="15" w:type="dxa"/>
        </w:trPr>
        <w:tc>
          <w:tcPr>
            <w:tcW w:w="0" w:type="auto"/>
            <w:vAlign w:val="center"/>
            <w:hideMark/>
          </w:tcPr>
          <w:p w14:paraId="1AAAF96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Leadership</w:t>
            </w:r>
          </w:p>
        </w:tc>
        <w:tc>
          <w:tcPr>
            <w:tcW w:w="0" w:type="auto"/>
            <w:vAlign w:val="center"/>
            <w:hideMark/>
          </w:tcPr>
          <w:p w14:paraId="2C2E858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Train 2–3 district literacy coaches/teacher leaders; maintain DLT oversight</w:t>
            </w:r>
          </w:p>
        </w:tc>
        <w:tc>
          <w:tcPr>
            <w:tcW w:w="0" w:type="auto"/>
            <w:vAlign w:val="center"/>
            <w:hideMark/>
          </w:tcPr>
          <w:p w14:paraId="0FC5BD8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August 2027</w:t>
            </w:r>
          </w:p>
        </w:tc>
        <w:tc>
          <w:tcPr>
            <w:tcW w:w="0" w:type="auto"/>
            <w:vAlign w:val="center"/>
            <w:hideMark/>
          </w:tcPr>
          <w:p w14:paraId="30058977" w14:textId="2504D7A1"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Superintendent, </w:t>
            </w:r>
            <w:r>
              <w:rPr>
                <w:rFonts w:ascii="Times New Roman" w:eastAsia="Times New Roman" w:hAnsi="Times New Roman" w:cs="Times New Roman"/>
                <w:kern w:val="0"/>
                <w14:ligatures w14:val="none"/>
              </w:rPr>
              <w:t>Principal</w:t>
            </w:r>
          </w:p>
        </w:tc>
      </w:tr>
      <w:tr w:rsidR="005B2685" w:rsidRPr="005B2685" w14:paraId="41EFD316" w14:textId="77777777">
        <w:trPr>
          <w:tblCellSpacing w:w="15" w:type="dxa"/>
        </w:trPr>
        <w:tc>
          <w:tcPr>
            <w:tcW w:w="0" w:type="auto"/>
            <w:vAlign w:val="center"/>
            <w:hideMark/>
          </w:tcPr>
          <w:p w14:paraId="00AD564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Curriculum Integration</w:t>
            </w:r>
          </w:p>
        </w:tc>
        <w:tc>
          <w:tcPr>
            <w:tcW w:w="0" w:type="auto"/>
            <w:vAlign w:val="center"/>
            <w:hideMark/>
          </w:tcPr>
          <w:p w14:paraId="14D2B7E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Embed comprehension and vocabulary strategies into all subjects (science, social studies, math word problems)</w:t>
            </w:r>
          </w:p>
        </w:tc>
        <w:tc>
          <w:tcPr>
            <w:tcW w:w="0" w:type="auto"/>
            <w:vAlign w:val="center"/>
            <w:hideMark/>
          </w:tcPr>
          <w:p w14:paraId="72E707C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Ongoing</w:t>
            </w:r>
          </w:p>
        </w:tc>
        <w:tc>
          <w:tcPr>
            <w:tcW w:w="0" w:type="auto"/>
            <w:vAlign w:val="center"/>
            <w:hideMark/>
          </w:tcPr>
          <w:p w14:paraId="2421DB8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All Teachers</w:t>
            </w:r>
          </w:p>
        </w:tc>
      </w:tr>
      <w:tr w:rsidR="005B2685" w:rsidRPr="005B2685" w14:paraId="55D54C4A" w14:textId="77777777">
        <w:trPr>
          <w:tblCellSpacing w:w="15" w:type="dxa"/>
        </w:trPr>
        <w:tc>
          <w:tcPr>
            <w:tcW w:w="0" w:type="auto"/>
            <w:vAlign w:val="center"/>
            <w:hideMark/>
          </w:tcPr>
          <w:p w14:paraId="2881D54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Professional Learning</w:t>
            </w:r>
          </w:p>
        </w:tc>
        <w:tc>
          <w:tcPr>
            <w:tcW w:w="0" w:type="auto"/>
            <w:vAlign w:val="center"/>
            <w:hideMark/>
          </w:tcPr>
          <w:p w14:paraId="17E0AA7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Offer advanced coaching in morphology, vocabulary development, and disciplinary literacy</w:t>
            </w:r>
          </w:p>
        </w:tc>
        <w:tc>
          <w:tcPr>
            <w:tcW w:w="0" w:type="auto"/>
            <w:vAlign w:val="center"/>
            <w:hideMark/>
          </w:tcPr>
          <w:p w14:paraId="20F75EC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September 2027–May 2028</w:t>
            </w:r>
          </w:p>
        </w:tc>
        <w:tc>
          <w:tcPr>
            <w:tcW w:w="0" w:type="auto"/>
            <w:vAlign w:val="center"/>
            <w:hideMark/>
          </w:tcPr>
          <w:p w14:paraId="4CFB0AA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Literacy Coach</w:t>
            </w:r>
          </w:p>
        </w:tc>
      </w:tr>
      <w:tr w:rsidR="005B2685" w:rsidRPr="005B2685" w14:paraId="350A1267" w14:textId="77777777">
        <w:trPr>
          <w:tblCellSpacing w:w="15" w:type="dxa"/>
        </w:trPr>
        <w:tc>
          <w:tcPr>
            <w:tcW w:w="0" w:type="auto"/>
            <w:vAlign w:val="center"/>
            <w:hideMark/>
          </w:tcPr>
          <w:p w14:paraId="72DC8A9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Assessment Refinement</w:t>
            </w:r>
          </w:p>
        </w:tc>
        <w:tc>
          <w:tcPr>
            <w:tcW w:w="0" w:type="auto"/>
            <w:vAlign w:val="center"/>
            <w:hideMark/>
          </w:tcPr>
          <w:p w14:paraId="11BEEA8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Review 3-year data trends; refine RSP and intervention processes for efficiency</w:t>
            </w:r>
          </w:p>
        </w:tc>
        <w:tc>
          <w:tcPr>
            <w:tcW w:w="0" w:type="auto"/>
            <w:vAlign w:val="center"/>
            <w:hideMark/>
          </w:tcPr>
          <w:p w14:paraId="64370A3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November 2027</w:t>
            </w:r>
          </w:p>
        </w:tc>
        <w:tc>
          <w:tcPr>
            <w:tcW w:w="0" w:type="auto"/>
            <w:vAlign w:val="center"/>
            <w:hideMark/>
          </w:tcPr>
          <w:p w14:paraId="2E8EBD8A" w14:textId="58FCE7CC"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DLT, </w:t>
            </w:r>
            <w:r>
              <w:rPr>
                <w:rFonts w:ascii="Times New Roman" w:eastAsia="Times New Roman" w:hAnsi="Times New Roman" w:cs="Times New Roman"/>
                <w:kern w:val="0"/>
                <w14:ligatures w14:val="none"/>
              </w:rPr>
              <w:t>Testing Coordinator</w:t>
            </w:r>
          </w:p>
        </w:tc>
      </w:tr>
      <w:tr w:rsidR="005B2685" w:rsidRPr="005B2685" w14:paraId="130585B3" w14:textId="77777777">
        <w:trPr>
          <w:tblCellSpacing w:w="15" w:type="dxa"/>
        </w:trPr>
        <w:tc>
          <w:tcPr>
            <w:tcW w:w="0" w:type="auto"/>
            <w:vAlign w:val="center"/>
            <w:hideMark/>
          </w:tcPr>
          <w:p w14:paraId="5E70C6E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lastRenderedPageBreak/>
              <w:t>Community Engagement</w:t>
            </w:r>
          </w:p>
        </w:tc>
        <w:tc>
          <w:tcPr>
            <w:tcW w:w="0" w:type="auto"/>
            <w:vAlign w:val="center"/>
            <w:hideMark/>
          </w:tcPr>
          <w:p w14:paraId="278B11F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Establish Holliday “Reading Partners” program with local businesses and community members</w:t>
            </w:r>
          </w:p>
        </w:tc>
        <w:tc>
          <w:tcPr>
            <w:tcW w:w="0" w:type="auto"/>
            <w:vAlign w:val="center"/>
            <w:hideMark/>
          </w:tcPr>
          <w:p w14:paraId="1D3DE5B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Ongoing</w:t>
            </w:r>
          </w:p>
        </w:tc>
        <w:tc>
          <w:tcPr>
            <w:tcW w:w="0" w:type="auto"/>
            <w:vAlign w:val="center"/>
            <w:hideMark/>
          </w:tcPr>
          <w:p w14:paraId="6AA33A6E" w14:textId="57DCF4A2"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Title I</w:t>
            </w:r>
          </w:p>
        </w:tc>
      </w:tr>
      <w:tr w:rsidR="005B2685" w:rsidRPr="005B2685" w14:paraId="634FE175" w14:textId="77777777">
        <w:trPr>
          <w:tblCellSpacing w:w="15" w:type="dxa"/>
        </w:trPr>
        <w:tc>
          <w:tcPr>
            <w:tcW w:w="0" w:type="auto"/>
            <w:vAlign w:val="center"/>
            <w:hideMark/>
          </w:tcPr>
          <w:p w14:paraId="55E6E18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Continuous Improvement</w:t>
            </w:r>
          </w:p>
        </w:tc>
        <w:tc>
          <w:tcPr>
            <w:tcW w:w="0" w:type="auto"/>
            <w:vAlign w:val="center"/>
            <w:hideMark/>
          </w:tcPr>
          <w:p w14:paraId="1567703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Develop internal walkthrough tool for principals to monitor fidelity of literacy instruction</w:t>
            </w:r>
          </w:p>
        </w:tc>
        <w:tc>
          <w:tcPr>
            <w:tcW w:w="0" w:type="auto"/>
            <w:vAlign w:val="center"/>
            <w:hideMark/>
          </w:tcPr>
          <w:p w14:paraId="3C486B8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October 2027</w:t>
            </w:r>
          </w:p>
        </w:tc>
        <w:tc>
          <w:tcPr>
            <w:tcW w:w="0" w:type="auto"/>
            <w:vAlign w:val="center"/>
            <w:hideMark/>
          </w:tcPr>
          <w:p w14:paraId="4151344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DLT</w:t>
            </w:r>
          </w:p>
        </w:tc>
      </w:tr>
      <w:tr w:rsidR="005B2685" w:rsidRPr="005B2685" w14:paraId="11222E5F" w14:textId="77777777">
        <w:trPr>
          <w:tblCellSpacing w:w="15" w:type="dxa"/>
        </w:trPr>
        <w:tc>
          <w:tcPr>
            <w:tcW w:w="0" w:type="auto"/>
            <w:vAlign w:val="center"/>
            <w:hideMark/>
          </w:tcPr>
          <w:p w14:paraId="0A8938E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Transition &amp; Expansion</w:t>
            </w:r>
          </w:p>
        </w:tc>
        <w:tc>
          <w:tcPr>
            <w:tcW w:w="0" w:type="auto"/>
            <w:vAlign w:val="center"/>
            <w:hideMark/>
          </w:tcPr>
          <w:p w14:paraId="4D58788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Create middle school literacy enrichment electives; provide explicit vocabulary/morphology support</w:t>
            </w:r>
          </w:p>
        </w:tc>
        <w:tc>
          <w:tcPr>
            <w:tcW w:w="0" w:type="auto"/>
            <w:vAlign w:val="center"/>
            <w:hideMark/>
          </w:tcPr>
          <w:p w14:paraId="56152DA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Spring 2028</w:t>
            </w:r>
          </w:p>
        </w:tc>
        <w:tc>
          <w:tcPr>
            <w:tcW w:w="0" w:type="auto"/>
            <w:vAlign w:val="center"/>
            <w:hideMark/>
          </w:tcPr>
          <w:p w14:paraId="05866D7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6–8 Teachers, Literacy Coach</w:t>
            </w:r>
          </w:p>
        </w:tc>
      </w:tr>
      <w:tr w:rsidR="005B2685" w:rsidRPr="005B2685" w14:paraId="744120A1" w14:textId="77777777">
        <w:trPr>
          <w:tblCellSpacing w:w="15" w:type="dxa"/>
        </w:trPr>
        <w:tc>
          <w:tcPr>
            <w:tcW w:w="0" w:type="auto"/>
            <w:vAlign w:val="center"/>
            <w:hideMark/>
          </w:tcPr>
          <w:p w14:paraId="6759B89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Reporting &amp; Recognition</w:t>
            </w:r>
          </w:p>
        </w:tc>
        <w:tc>
          <w:tcPr>
            <w:tcW w:w="0" w:type="auto"/>
            <w:vAlign w:val="center"/>
            <w:hideMark/>
          </w:tcPr>
          <w:p w14:paraId="780A8C8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Publish annual literacy progress report; celebrate reading growth</w:t>
            </w:r>
          </w:p>
        </w:tc>
        <w:tc>
          <w:tcPr>
            <w:tcW w:w="0" w:type="auto"/>
            <w:vAlign w:val="center"/>
            <w:hideMark/>
          </w:tcPr>
          <w:p w14:paraId="47BD3E6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June 2028</w:t>
            </w:r>
          </w:p>
        </w:tc>
        <w:tc>
          <w:tcPr>
            <w:tcW w:w="0" w:type="auto"/>
            <w:vAlign w:val="center"/>
            <w:hideMark/>
          </w:tcPr>
          <w:p w14:paraId="420FD3E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Superintendent, DLT</w:t>
            </w:r>
          </w:p>
        </w:tc>
      </w:tr>
    </w:tbl>
    <w:p w14:paraId="018DA6EB"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Key Metrics</w:t>
      </w:r>
    </w:p>
    <w:p w14:paraId="32494489" w14:textId="77777777" w:rsidR="005B2685" w:rsidRPr="005B2685" w:rsidRDefault="005B2685" w:rsidP="005B2685">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≥85% of students reading on grade level by end of Grade 3.</w:t>
      </w:r>
    </w:p>
    <w:p w14:paraId="3FD71A55" w14:textId="77777777" w:rsidR="005B2685" w:rsidRPr="005B2685" w:rsidRDefault="005B2685" w:rsidP="005B2685">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≥20% overall increase in ELA proficiency (grades 3–8) compared to baseline.</w:t>
      </w:r>
    </w:p>
    <w:p w14:paraId="3A19F6B3" w14:textId="77777777" w:rsidR="005B2685" w:rsidRPr="005B2685" w:rsidRDefault="005B2685" w:rsidP="005B2685">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100% of teachers trained in Science of Reading by June 2028.</w:t>
      </w:r>
    </w:p>
    <w:p w14:paraId="2CD83293" w14:textId="7154AE41" w:rsidR="005B2685" w:rsidRPr="005B2685" w:rsidRDefault="005B2685" w:rsidP="005B2685">
      <w:pPr>
        <w:numPr>
          <w:ilvl w:val="0"/>
          <w:numId w:val="19"/>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All buildings maintain a literacy leadership team and data-driven PLC process.</w:t>
      </w:r>
    </w:p>
    <w:p w14:paraId="7D19035F"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Monitoring &amp; Accountability Framework</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238"/>
        <w:gridCol w:w="1389"/>
        <w:gridCol w:w="1946"/>
        <w:gridCol w:w="3787"/>
      </w:tblGrid>
      <w:tr w:rsidR="005B2685" w:rsidRPr="005B2685" w14:paraId="454BC46E" w14:textId="77777777">
        <w:trPr>
          <w:tblHeader/>
          <w:tblCellSpacing w:w="15" w:type="dxa"/>
        </w:trPr>
        <w:tc>
          <w:tcPr>
            <w:tcW w:w="0" w:type="auto"/>
            <w:vAlign w:val="center"/>
            <w:hideMark/>
          </w:tcPr>
          <w:p w14:paraId="43A348C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Review Type</w:t>
            </w:r>
          </w:p>
        </w:tc>
        <w:tc>
          <w:tcPr>
            <w:tcW w:w="0" w:type="auto"/>
            <w:vAlign w:val="center"/>
            <w:hideMark/>
          </w:tcPr>
          <w:p w14:paraId="6A2BB81B"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Frequency</w:t>
            </w:r>
          </w:p>
        </w:tc>
        <w:tc>
          <w:tcPr>
            <w:tcW w:w="0" w:type="auto"/>
            <w:vAlign w:val="center"/>
            <w:hideMark/>
          </w:tcPr>
          <w:p w14:paraId="2A42DE65"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Participants</w:t>
            </w:r>
          </w:p>
        </w:tc>
        <w:tc>
          <w:tcPr>
            <w:tcW w:w="0" w:type="auto"/>
            <w:vAlign w:val="center"/>
            <w:hideMark/>
          </w:tcPr>
          <w:p w14:paraId="625A827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Data Reviewed</w:t>
            </w:r>
          </w:p>
        </w:tc>
      </w:tr>
      <w:tr w:rsidR="005B2685" w:rsidRPr="005B2685" w14:paraId="74B2256B" w14:textId="77777777">
        <w:trPr>
          <w:tblCellSpacing w:w="15" w:type="dxa"/>
        </w:trPr>
        <w:tc>
          <w:tcPr>
            <w:tcW w:w="0" w:type="auto"/>
            <w:vAlign w:val="center"/>
            <w:hideMark/>
          </w:tcPr>
          <w:p w14:paraId="06BB887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Classroom Walkthroughs</w:t>
            </w:r>
          </w:p>
        </w:tc>
        <w:tc>
          <w:tcPr>
            <w:tcW w:w="0" w:type="auto"/>
            <w:vAlign w:val="center"/>
            <w:hideMark/>
          </w:tcPr>
          <w:p w14:paraId="636E917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Monthly</w:t>
            </w:r>
          </w:p>
        </w:tc>
        <w:tc>
          <w:tcPr>
            <w:tcW w:w="0" w:type="auto"/>
            <w:vAlign w:val="center"/>
            <w:hideMark/>
          </w:tcPr>
          <w:p w14:paraId="23CFA5CD" w14:textId="58ADE368"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BLLs, Principal</w:t>
            </w:r>
          </w:p>
        </w:tc>
        <w:tc>
          <w:tcPr>
            <w:tcW w:w="0" w:type="auto"/>
            <w:vAlign w:val="center"/>
            <w:hideMark/>
          </w:tcPr>
          <w:p w14:paraId="701870F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Fidelity to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/Wonders</w:t>
            </w:r>
          </w:p>
        </w:tc>
      </w:tr>
      <w:tr w:rsidR="005B2685" w:rsidRPr="005B2685" w14:paraId="2ED09511" w14:textId="77777777">
        <w:trPr>
          <w:tblCellSpacing w:w="15" w:type="dxa"/>
        </w:trPr>
        <w:tc>
          <w:tcPr>
            <w:tcW w:w="0" w:type="auto"/>
            <w:vAlign w:val="center"/>
            <w:hideMark/>
          </w:tcPr>
          <w:p w14:paraId="71525F8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DLT Data Review</w:t>
            </w:r>
          </w:p>
        </w:tc>
        <w:tc>
          <w:tcPr>
            <w:tcW w:w="0" w:type="auto"/>
            <w:vAlign w:val="center"/>
            <w:hideMark/>
          </w:tcPr>
          <w:p w14:paraId="00286A6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Quarterly</w:t>
            </w:r>
          </w:p>
        </w:tc>
        <w:tc>
          <w:tcPr>
            <w:tcW w:w="0" w:type="auto"/>
            <w:vAlign w:val="center"/>
            <w:hideMark/>
          </w:tcPr>
          <w:p w14:paraId="2987DF7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DLT, Superintendent</w:t>
            </w:r>
          </w:p>
        </w:tc>
        <w:tc>
          <w:tcPr>
            <w:tcW w:w="0" w:type="auto"/>
            <w:vAlign w:val="center"/>
            <w:hideMark/>
          </w:tcPr>
          <w:p w14:paraId="5C93D7F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Screening data, RSPs, intervention outcomes</w:t>
            </w:r>
          </w:p>
        </w:tc>
      </w:tr>
      <w:tr w:rsidR="005B2685" w:rsidRPr="005B2685" w14:paraId="1E1E386B" w14:textId="77777777">
        <w:trPr>
          <w:tblCellSpacing w:w="15" w:type="dxa"/>
        </w:trPr>
        <w:tc>
          <w:tcPr>
            <w:tcW w:w="0" w:type="auto"/>
            <w:vAlign w:val="center"/>
            <w:hideMark/>
          </w:tcPr>
          <w:p w14:paraId="12F3767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Teacher PLCs</w:t>
            </w:r>
          </w:p>
        </w:tc>
        <w:tc>
          <w:tcPr>
            <w:tcW w:w="0" w:type="auto"/>
            <w:vAlign w:val="center"/>
            <w:hideMark/>
          </w:tcPr>
          <w:p w14:paraId="211432B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Monthly</w:t>
            </w:r>
          </w:p>
        </w:tc>
        <w:tc>
          <w:tcPr>
            <w:tcW w:w="0" w:type="auto"/>
            <w:vAlign w:val="center"/>
            <w:hideMark/>
          </w:tcPr>
          <w:p w14:paraId="1EEA192E" w14:textId="0FAAA279"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Teachers, </w:t>
            </w:r>
            <w:r>
              <w:rPr>
                <w:rFonts w:ascii="Times New Roman" w:eastAsia="Times New Roman" w:hAnsi="Times New Roman" w:cs="Times New Roman"/>
                <w:kern w:val="0"/>
                <w14:ligatures w14:val="none"/>
              </w:rPr>
              <w:t>Principal</w:t>
            </w:r>
          </w:p>
        </w:tc>
        <w:tc>
          <w:tcPr>
            <w:tcW w:w="0" w:type="auto"/>
            <w:vAlign w:val="center"/>
            <w:hideMark/>
          </w:tcPr>
          <w:p w14:paraId="15D4C1D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Student progress, formative assessments</w:t>
            </w:r>
          </w:p>
        </w:tc>
      </w:tr>
      <w:tr w:rsidR="005B2685" w:rsidRPr="005B2685" w14:paraId="06A0FC70" w14:textId="77777777">
        <w:trPr>
          <w:tblCellSpacing w:w="15" w:type="dxa"/>
        </w:trPr>
        <w:tc>
          <w:tcPr>
            <w:tcW w:w="0" w:type="auto"/>
            <w:vAlign w:val="center"/>
            <w:hideMark/>
          </w:tcPr>
          <w:p w14:paraId="0867216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Annual Literacy Report</w:t>
            </w:r>
          </w:p>
        </w:tc>
        <w:tc>
          <w:tcPr>
            <w:tcW w:w="0" w:type="auto"/>
            <w:vAlign w:val="center"/>
            <w:hideMark/>
          </w:tcPr>
          <w:p w14:paraId="7778958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June each year</w:t>
            </w:r>
          </w:p>
        </w:tc>
        <w:tc>
          <w:tcPr>
            <w:tcW w:w="0" w:type="auto"/>
            <w:vAlign w:val="center"/>
            <w:hideMark/>
          </w:tcPr>
          <w:p w14:paraId="680C34BA" w14:textId="4348CDEB"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Principal</w:t>
            </w:r>
          </w:p>
        </w:tc>
        <w:tc>
          <w:tcPr>
            <w:tcW w:w="0" w:type="auto"/>
            <w:vAlign w:val="center"/>
            <w:hideMark/>
          </w:tcPr>
          <w:p w14:paraId="374FACB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District-wide metrics, goal attainment</w:t>
            </w:r>
          </w:p>
        </w:tc>
      </w:tr>
      <w:tr w:rsidR="005B2685" w:rsidRPr="005B2685" w14:paraId="4A94D702" w14:textId="77777777">
        <w:trPr>
          <w:tblCellSpacing w:w="15" w:type="dxa"/>
        </w:trPr>
        <w:tc>
          <w:tcPr>
            <w:tcW w:w="0" w:type="auto"/>
            <w:vAlign w:val="center"/>
            <w:hideMark/>
          </w:tcPr>
          <w:p w14:paraId="69010B0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Parent Updates</w:t>
            </w:r>
          </w:p>
        </w:tc>
        <w:tc>
          <w:tcPr>
            <w:tcW w:w="0" w:type="auto"/>
            <w:vAlign w:val="center"/>
            <w:hideMark/>
          </w:tcPr>
          <w:p w14:paraId="6810400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3x per year</w:t>
            </w:r>
          </w:p>
        </w:tc>
        <w:tc>
          <w:tcPr>
            <w:tcW w:w="0" w:type="auto"/>
            <w:vAlign w:val="center"/>
            <w:hideMark/>
          </w:tcPr>
          <w:p w14:paraId="5274AFB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Teachers</w:t>
            </w:r>
          </w:p>
        </w:tc>
        <w:tc>
          <w:tcPr>
            <w:tcW w:w="0" w:type="auto"/>
            <w:vAlign w:val="center"/>
            <w:hideMark/>
          </w:tcPr>
          <w:p w14:paraId="61851C2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RSP progress and growth</w:t>
            </w:r>
          </w:p>
        </w:tc>
      </w:tr>
    </w:tbl>
    <w:p w14:paraId="26E050C7"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20185839"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1C324D1"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3E757A38" w14:textId="60FD556D"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Budget &amp; Resources (Estimated 3-Year Overview)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74"/>
        <w:gridCol w:w="741"/>
        <w:gridCol w:w="840"/>
        <w:gridCol w:w="840"/>
        <w:gridCol w:w="4465"/>
      </w:tblGrid>
      <w:tr w:rsidR="005B2685" w:rsidRPr="005B2685" w14:paraId="2C98554E" w14:textId="77777777">
        <w:trPr>
          <w:tblHeader/>
          <w:tblCellSpacing w:w="15" w:type="dxa"/>
        </w:trPr>
        <w:tc>
          <w:tcPr>
            <w:tcW w:w="0" w:type="auto"/>
            <w:vAlign w:val="center"/>
            <w:hideMark/>
          </w:tcPr>
          <w:p w14:paraId="3BDE79EE"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lastRenderedPageBreak/>
              <w:t>Category</w:t>
            </w:r>
          </w:p>
        </w:tc>
        <w:tc>
          <w:tcPr>
            <w:tcW w:w="0" w:type="auto"/>
            <w:vAlign w:val="center"/>
            <w:hideMark/>
          </w:tcPr>
          <w:p w14:paraId="60F87327"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Year 1</w:t>
            </w:r>
          </w:p>
        </w:tc>
        <w:tc>
          <w:tcPr>
            <w:tcW w:w="0" w:type="auto"/>
            <w:vAlign w:val="center"/>
            <w:hideMark/>
          </w:tcPr>
          <w:p w14:paraId="36669B40"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Year 2</w:t>
            </w:r>
          </w:p>
        </w:tc>
        <w:tc>
          <w:tcPr>
            <w:tcW w:w="0" w:type="auto"/>
            <w:vAlign w:val="center"/>
            <w:hideMark/>
          </w:tcPr>
          <w:p w14:paraId="195EB84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Year 3</w:t>
            </w:r>
          </w:p>
        </w:tc>
        <w:tc>
          <w:tcPr>
            <w:tcW w:w="0" w:type="auto"/>
            <w:vAlign w:val="center"/>
            <w:hideMark/>
          </w:tcPr>
          <w:p w14:paraId="61D1117A"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Description</w:t>
            </w:r>
          </w:p>
        </w:tc>
      </w:tr>
      <w:tr w:rsidR="005B2685" w:rsidRPr="005B2685" w14:paraId="718C39E0" w14:textId="77777777">
        <w:trPr>
          <w:tblCellSpacing w:w="15" w:type="dxa"/>
        </w:trPr>
        <w:tc>
          <w:tcPr>
            <w:tcW w:w="0" w:type="auto"/>
            <w:vAlign w:val="center"/>
            <w:hideMark/>
          </w:tcPr>
          <w:p w14:paraId="6B0D5EF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Professional Development</w:t>
            </w:r>
          </w:p>
        </w:tc>
        <w:tc>
          <w:tcPr>
            <w:tcW w:w="0" w:type="auto"/>
            <w:vAlign w:val="center"/>
            <w:hideMark/>
          </w:tcPr>
          <w:p w14:paraId="7B00E419" w14:textId="497FA712"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3</w:t>
            </w:r>
            <w:r w:rsidRPr="005B2685">
              <w:rPr>
                <w:rFonts w:ascii="Times New Roman" w:eastAsia="Times New Roman" w:hAnsi="Times New Roman" w:cs="Times New Roman"/>
                <w:kern w:val="0"/>
                <w14:ligatures w14:val="none"/>
              </w:rPr>
              <w:t>,000</w:t>
            </w:r>
          </w:p>
        </w:tc>
        <w:tc>
          <w:tcPr>
            <w:tcW w:w="0" w:type="auto"/>
            <w:vAlign w:val="center"/>
            <w:hideMark/>
          </w:tcPr>
          <w:p w14:paraId="6C3B801A" w14:textId="4D169E80"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,000</w:t>
            </w:r>
          </w:p>
        </w:tc>
        <w:tc>
          <w:tcPr>
            <w:tcW w:w="0" w:type="auto"/>
            <w:vAlign w:val="center"/>
            <w:hideMark/>
          </w:tcPr>
          <w:p w14:paraId="41AE4A60" w14:textId="5576CD32"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2</w:t>
            </w:r>
            <w:r w:rsidRPr="005B2685">
              <w:rPr>
                <w:rFonts w:ascii="Times New Roman" w:eastAsia="Times New Roman" w:hAnsi="Times New Roman" w:cs="Times New Roman"/>
                <w:kern w:val="0"/>
                <w14:ligatures w14:val="none"/>
              </w:rPr>
              <w:t>,000</w:t>
            </w:r>
          </w:p>
        </w:tc>
        <w:tc>
          <w:tcPr>
            <w:tcW w:w="0" w:type="auto"/>
            <w:vAlign w:val="center"/>
            <w:hideMark/>
          </w:tcPr>
          <w:p w14:paraId="5668122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LETRS,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fidelity, literacy coaching</w:t>
            </w:r>
          </w:p>
        </w:tc>
      </w:tr>
      <w:tr w:rsidR="005B2685" w:rsidRPr="005B2685" w14:paraId="00CC87B6" w14:textId="77777777">
        <w:trPr>
          <w:tblCellSpacing w:w="15" w:type="dxa"/>
        </w:trPr>
        <w:tc>
          <w:tcPr>
            <w:tcW w:w="0" w:type="auto"/>
            <w:vAlign w:val="center"/>
            <w:hideMark/>
          </w:tcPr>
          <w:p w14:paraId="2B9547E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Curriculum Materials</w:t>
            </w:r>
          </w:p>
        </w:tc>
        <w:tc>
          <w:tcPr>
            <w:tcW w:w="0" w:type="auto"/>
            <w:vAlign w:val="center"/>
            <w:hideMark/>
          </w:tcPr>
          <w:p w14:paraId="18F52B30" w14:textId="393DA3BE"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2</w:t>
            </w:r>
            <w:r w:rsidRPr="005B2685">
              <w:rPr>
                <w:rFonts w:ascii="Times New Roman" w:eastAsia="Times New Roman" w:hAnsi="Times New Roman" w:cs="Times New Roman"/>
                <w:kern w:val="0"/>
                <w14:ligatures w14:val="none"/>
              </w:rPr>
              <w:t>,000</w:t>
            </w:r>
          </w:p>
        </w:tc>
        <w:tc>
          <w:tcPr>
            <w:tcW w:w="0" w:type="auto"/>
            <w:vAlign w:val="center"/>
            <w:hideMark/>
          </w:tcPr>
          <w:p w14:paraId="10868CFC" w14:textId="2A9A3AA6"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2</w:t>
            </w:r>
            <w:r w:rsidRPr="005B2685">
              <w:rPr>
                <w:rFonts w:ascii="Times New Roman" w:eastAsia="Times New Roman" w:hAnsi="Times New Roman" w:cs="Times New Roman"/>
                <w:kern w:val="0"/>
                <w14:ligatures w14:val="none"/>
              </w:rPr>
              <w:t>,000</w:t>
            </w:r>
          </w:p>
        </w:tc>
        <w:tc>
          <w:tcPr>
            <w:tcW w:w="0" w:type="auto"/>
            <w:vAlign w:val="center"/>
            <w:hideMark/>
          </w:tcPr>
          <w:p w14:paraId="14DB4A0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$2,000</w:t>
            </w:r>
          </w:p>
        </w:tc>
        <w:tc>
          <w:tcPr>
            <w:tcW w:w="0" w:type="auto"/>
            <w:vAlign w:val="center"/>
            <w:hideMark/>
          </w:tcPr>
          <w:p w14:paraId="3BB3EE5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kits, Wonders consumables, decodable texts</w:t>
            </w:r>
          </w:p>
        </w:tc>
      </w:tr>
      <w:tr w:rsidR="005B2685" w:rsidRPr="005B2685" w14:paraId="3E2D427B" w14:textId="77777777">
        <w:trPr>
          <w:tblCellSpacing w:w="15" w:type="dxa"/>
        </w:trPr>
        <w:tc>
          <w:tcPr>
            <w:tcW w:w="0" w:type="auto"/>
            <w:vAlign w:val="center"/>
            <w:hideMark/>
          </w:tcPr>
          <w:p w14:paraId="417EF26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Assessments</w:t>
            </w:r>
          </w:p>
        </w:tc>
        <w:tc>
          <w:tcPr>
            <w:tcW w:w="0" w:type="auto"/>
            <w:vAlign w:val="center"/>
            <w:hideMark/>
          </w:tcPr>
          <w:p w14:paraId="3E258C5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$3,000</w:t>
            </w:r>
          </w:p>
        </w:tc>
        <w:tc>
          <w:tcPr>
            <w:tcW w:w="0" w:type="auto"/>
            <w:vAlign w:val="center"/>
            <w:hideMark/>
          </w:tcPr>
          <w:p w14:paraId="4184E84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$3,000</w:t>
            </w:r>
          </w:p>
        </w:tc>
        <w:tc>
          <w:tcPr>
            <w:tcW w:w="0" w:type="auto"/>
            <w:vAlign w:val="center"/>
            <w:hideMark/>
          </w:tcPr>
          <w:p w14:paraId="22CEBD8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$3,000</w:t>
            </w:r>
          </w:p>
        </w:tc>
        <w:tc>
          <w:tcPr>
            <w:tcW w:w="0" w:type="auto"/>
            <w:vAlign w:val="center"/>
            <w:hideMark/>
          </w:tcPr>
          <w:p w14:paraId="7049116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Universal screener, diagnostics</w:t>
            </w:r>
          </w:p>
        </w:tc>
      </w:tr>
      <w:tr w:rsidR="005B2685" w:rsidRPr="005B2685" w14:paraId="7DA089F5" w14:textId="77777777">
        <w:trPr>
          <w:tblCellSpacing w:w="15" w:type="dxa"/>
        </w:trPr>
        <w:tc>
          <w:tcPr>
            <w:tcW w:w="0" w:type="auto"/>
            <w:vAlign w:val="center"/>
            <w:hideMark/>
          </w:tcPr>
          <w:p w14:paraId="695C4D0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Intervention Supports</w:t>
            </w:r>
          </w:p>
        </w:tc>
        <w:tc>
          <w:tcPr>
            <w:tcW w:w="0" w:type="auto"/>
            <w:vAlign w:val="center"/>
            <w:hideMark/>
          </w:tcPr>
          <w:p w14:paraId="15034E40" w14:textId="338F62B8"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1</w:t>
            </w:r>
            <w:r w:rsidRPr="005B2685">
              <w:rPr>
                <w:rFonts w:ascii="Times New Roman" w:eastAsia="Times New Roman" w:hAnsi="Times New Roman" w:cs="Times New Roman"/>
                <w:kern w:val="0"/>
                <w14:ligatures w14:val="none"/>
              </w:rPr>
              <w:t>,000</w:t>
            </w:r>
          </w:p>
        </w:tc>
        <w:tc>
          <w:tcPr>
            <w:tcW w:w="0" w:type="auto"/>
            <w:vAlign w:val="center"/>
            <w:hideMark/>
          </w:tcPr>
          <w:p w14:paraId="3ADD9EC7" w14:textId="504783FA" w:rsidR="005B2685" w:rsidRPr="005B2685" w:rsidRDefault="005B2685" w:rsidP="005B2685">
            <w:pPr>
              <w:spacing w:after="0" w:line="240" w:lineRule="auto"/>
              <w:rPr>
                <w:rFonts w:ascii="Times New Roman" w:eastAsia="Times New Roman" w:hAnsi="Times New Roman" w:cs="Times New Roman"/>
                <w:kern w:val="0"/>
                <w14:ligatures w14:val="none"/>
              </w:rPr>
            </w:pPr>
            <w:r>
              <w:rPr>
                <w:rFonts w:ascii="Times New Roman" w:eastAsia="Times New Roman" w:hAnsi="Times New Roman" w:cs="Times New Roman"/>
                <w:kern w:val="0"/>
                <w14:ligatures w14:val="none"/>
              </w:rPr>
              <w:t>$1,500</w:t>
            </w:r>
          </w:p>
        </w:tc>
        <w:tc>
          <w:tcPr>
            <w:tcW w:w="0" w:type="auto"/>
            <w:vAlign w:val="center"/>
            <w:hideMark/>
          </w:tcPr>
          <w:p w14:paraId="6321149A" w14:textId="0BBAAC23"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1,500</w:t>
            </w:r>
          </w:p>
        </w:tc>
        <w:tc>
          <w:tcPr>
            <w:tcW w:w="0" w:type="auto"/>
            <w:vAlign w:val="center"/>
            <w:hideMark/>
          </w:tcPr>
          <w:p w14:paraId="07204FC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Decodable intervention texts, tutoring</w:t>
            </w:r>
          </w:p>
        </w:tc>
      </w:tr>
      <w:tr w:rsidR="005B2685" w:rsidRPr="005B2685" w14:paraId="43905281" w14:textId="77777777">
        <w:trPr>
          <w:tblCellSpacing w:w="15" w:type="dxa"/>
        </w:trPr>
        <w:tc>
          <w:tcPr>
            <w:tcW w:w="0" w:type="auto"/>
            <w:vAlign w:val="center"/>
            <w:hideMark/>
          </w:tcPr>
          <w:p w14:paraId="12D97CF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Family Engagement</w:t>
            </w:r>
          </w:p>
        </w:tc>
        <w:tc>
          <w:tcPr>
            <w:tcW w:w="0" w:type="auto"/>
            <w:vAlign w:val="center"/>
            <w:hideMark/>
          </w:tcPr>
          <w:p w14:paraId="3C9B8DB5" w14:textId="1345DB4D"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w:t>
            </w:r>
          </w:p>
        </w:tc>
        <w:tc>
          <w:tcPr>
            <w:tcW w:w="0" w:type="auto"/>
            <w:vAlign w:val="center"/>
            <w:hideMark/>
          </w:tcPr>
          <w:p w14:paraId="36983644" w14:textId="20822B36"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w:t>
            </w:r>
          </w:p>
        </w:tc>
        <w:tc>
          <w:tcPr>
            <w:tcW w:w="0" w:type="auto"/>
            <w:vAlign w:val="center"/>
            <w:hideMark/>
          </w:tcPr>
          <w:p w14:paraId="08669C8F" w14:textId="21B4B849"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w:t>
            </w:r>
          </w:p>
        </w:tc>
        <w:tc>
          <w:tcPr>
            <w:tcW w:w="0" w:type="auto"/>
            <w:vAlign w:val="center"/>
            <w:hideMark/>
          </w:tcPr>
          <w:p w14:paraId="6390C2D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Literacy nights, take-home kits</w:t>
            </w:r>
          </w:p>
        </w:tc>
      </w:tr>
      <w:tr w:rsidR="005B2685" w:rsidRPr="005B2685" w14:paraId="08136C32" w14:textId="77777777">
        <w:trPr>
          <w:tblCellSpacing w:w="15" w:type="dxa"/>
        </w:trPr>
        <w:tc>
          <w:tcPr>
            <w:tcW w:w="0" w:type="auto"/>
            <w:vAlign w:val="center"/>
            <w:hideMark/>
          </w:tcPr>
          <w:p w14:paraId="12B9FDE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Literacy Coach/Leadership</w:t>
            </w:r>
          </w:p>
        </w:tc>
        <w:tc>
          <w:tcPr>
            <w:tcW w:w="0" w:type="auto"/>
            <w:vAlign w:val="center"/>
            <w:hideMark/>
          </w:tcPr>
          <w:p w14:paraId="044D3A2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p>
        </w:tc>
        <w:tc>
          <w:tcPr>
            <w:tcW w:w="0" w:type="auto"/>
            <w:vAlign w:val="center"/>
            <w:hideMark/>
          </w:tcPr>
          <w:p w14:paraId="21BC40A9" w14:textId="26F39D1F"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,000</w:t>
            </w:r>
          </w:p>
        </w:tc>
        <w:tc>
          <w:tcPr>
            <w:tcW w:w="0" w:type="auto"/>
            <w:vAlign w:val="center"/>
            <w:hideMark/>
          </w:tcPr>
          <w:p w14:paraId="4E09551B" w14:textId="5456B878"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t>
            </w:r>
            <w:r>
              <w:rPr>
                <w:rFonts w:ascii="Times New Roman" w:eastAsia="Times New Roman" w:hAnsi="Times New Roman" w:cs="Times New Roman"/>
                <w:kern w:val="0"/>
                <w14:ligatures w14:val="none"/>
              </w:rPr>
              <w:t>5</w:t>
            </w:r>
            <w:r w:rsidRPr="005B2685">
              <w:rPr>
                <w:rFonts w:ascii="Times New Roman" w:eastAsia="Times New Roman" w:hAnsi="Times New Roman" w:cs="Times New Roman"/>
                <w:kern w:val="0"/>
                <w14:ligatures w14:val="none"/>
              </w:rPr>
              <w:t>,000</w:t>
            </w:r>
          </w:p>
        </w:tc>
        <w:tc>
          <w:tcPr>
            <w:tcW w:w="0" w:type="auto"/>
            <w:vAlign w:val="center"/>
            <w:hideMark/>
          </w:tcPr>
          <w:p w14:paraId="5712D21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Coaching stipend or shared FTE</w:t>
            </w:r>
          </w:p>
        </w:tc>
      </w:tr>
      <w:tr w:rsidR="005B2685" w:rsidRPr="005B2685" w14:paraId="12725C77" w14:textId="77777777">
        <w:trPr>
          <w:tblCellSpacing w:w="15" w:type="dxa"/>
        </w:trPr>
        <w:tc>
          <w:tcPr>
            <w:tcW w:w="0" w:type="auto"/>
            <w:vAlign w:val="center"/>
            <w:hideMark/>
          </w:tcPr>
          <w:p w14:paraId="6C2A5C7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Total</w:t>
            </w:r>
          </w:p>
        </w:tc>
        <w:tc>
          <w:tcPr>
            <w:tcW w:w="0" w:type="auto"/>
            <w:vAlign w:val="center"/>
            <w:hideMark/>
          </w:tcPr>
          <w:p w14:paraId="302ABBDE" w14:textId="5AFD3C90"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w:t>
            </w:r>
            <w:r>
              <w:rPr>
                <w:rFonts w:ascii="Times New Roman" w:eastAsia="Times New Roman" w:hAnsi="Times New Roman" w:cs="Times New Roman"/>
                <w:b/>
                <w:bCs/>
                <w:kern w:val="0"/>
                <w14:ligatures w14:val="none"/>
              </w:rPr>
              <w:t>9,500</w:t>
            </w:r>
          </w:p>
        </w:tc>
        <w:tc>
          <w:tcPr>
            <w:tcW w:w="0" w:type="auto"/>
            <w:vAlign w:val="center"/>
            <w:hideMark/>
          </w:tcPr>
          <w:p w14:paraId="7275FDC0" w14:textId="0CF82D21"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w:t>
            </w:r>
            <w:r>
              <w:rPr>
                <w:rFonts w:ascii="Times New Roman" w:eastAsia="Times New Roman" w:hAnsi="Times New Roman" w:cs="Times New Roman"/>
                <w:b/>
                <w:bCs/>
                <w:kern w:val="0"/>
                <w14:ligatures w14:val="none"/>
              </w:rPr>
              <w:t>17</w:t>
            </w:r>
            <w:r w:rsidRPr="005B2685">
              <w:rPr>
                <w:rFonts w:ascii="Times New Roman" w:eastAsia="Times New Roman" w:hAnsi="Times New Roman" w:cs="Times New Roman"/>
                <w:b/>
                <w:bCs/>
                <w:kern w:val="0"/>
                <w14:ligatures w14:val="none"/>
              </w:rPr>
              <w:t>,000</w:t>
            </w:r>
          </w:p>
        </w:tc>
        <w:tc>
          <w:tcPr>
            <w:tcW w:w="0" w:type="auto"/>
            <w:vAlign w:val="center"/>
            <w:hideMark/>
          </w:tcPr>
          <w:p w14:paraId="3394A13E" w14:textId="0D86A576"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w:t>
            </w:r>
            <w:r>
              <w:rPr>
                <w:rFonts w:ascii="Times New Roman" w:eastAsia="Times New Roman" w:hAnsi="Times New Roman" w:cs="Times New Roman"/>
                <w:b/>
                <w:bCs/>
                <w:kern w:val="0"/>
                <w14:ligatures w14:val="none"/>
              </w:rPr>
              <w:t>1</w:t>
            </w:r>
            <w:r w:rsidRPr="005B2685">
              <w:rPr>
                <w:rFonts w:ascii="Times New Roman" w:eastAsia="Times New Roman" w:hAnsi="Times New Roman" w:cs="Times New Roman"/>
                <w:b/>
                <w:bCs/>
                <w:kern w:val="0"/>
                <w14:ligatures w14:val="none"/>
              </w:rPr>
              <w:t>4,000</w:t>
            </w:r>
          </w:p>
        </w:tc>
        <w:tc>
          <w:tcPr>
            <w:tcW w:w="0" w:type="auto"/>
            <w:vAlign w:val="center"/>
            <w:hideMark/>
          </w:tcPr>
          <w:p w14:paraId="67FA8FFA" w14:textId="66F514C3"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Funded via Title I, local, or DESE grants</w:t>
            </w:r>
          </w:p>
        </w:tc>
      </w:tr>
    </w:tbl>
    <w:p w14:paraId="4851F142" w14:textId="632A6CDB" w:rsidR="005B2685" w:rsidRPr="005B2685" w:rsidRDefault="005B2685" w:rsidP="005B2685">
      <w:pPr>
        <w:spacing w:after="0" w:line="240" w:lineRule="auto"/>
        <w:rPr>
          <w:rFonts w:ascii="Times New Roman" w:eastAsia="Times New Roman" w:hAnsi="Times New Roman" w:cs="Times New Roman"/>
          <w:kern w:val="0"/>
          <w14:ligatures w14:val="none"/>
        </w:rPr>
      </w:pPr>
    </w:p>
    <w:p w14:paraId="0AA15B61"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2"/>
          <w:szCs w:val="32"/>
          <w14:ligatures w14:val="none"/>
        </w:rPr>
      </w:pPr>
      <w:r w:rsidRPr="005B2685">
        <w:rPr>
          <w:rFonts w:ascii="Times New Roman" w:eastAsia="Times New Roman" w:hAnsi="Times New Roman" w:cs="Times New Roman"/>
          <w:b/>
          <w:bCs/>
          <w:color w:val="000000"/>
          <w:kern w:val="0"/>
          <w:sz w:val="32"/>
          <w:szCs w:val="32"/>
          <w14:ligatures w14:val="none"/>
        </w:rPr>
        <w:t>Sustainability &amp; Future Planning</w:t>
      </w:r>
    </w:p>
    <w:p w14:paraId="6B3B4904"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By the end of 2028:</w:t>
      </w:r>
    </w:p>
    <w:p w14:paraId="5C6D01CE" w14:textId="77777777" w:rsidR="005B2685" w:rsidRPr="005B2685" w:rsidRDefault="005B2685" w:rsidP="005B2685">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All K–8 classrooms will use a unified structured literacy framework aligned to DESE.</w:t>
      </w:r>
    </w:p>
    <w:p w14:paraId="5CEB367E" w14:textId="77777777" w:rsidR="005B2685" w:rsidRPr="005B2685" w:rsidRDefault="005B2685" w:rsidP="005B2685">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district will maintain internal literacy coaches to train new staff.</w:t>
      </w:r>
    </w:p>
    <w:p w14:paraId="469666E0" w14:textId="77777777" w:rsidR="005B2685" w:rsidRPr="005B2685" w:rsidRDefault="005B2685" w:rsidP="005B2685">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and Wonders will be continually reviewed and supplemented with decodable, content-aligned texts.</w:t>
      </w:r>
    </w:p>
    <w:p w14:paraId="12F576D2" w14:textId="77777777" w:rsidR="005B2685" w:rsidRDefault="005B2685" w:rsidP="005B2685">
      <w:pPr>
        <w:numPr>
          <w:ilvl w:val="0"/>
          <w:numId w:val="20"/>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The district will publish an annual “Holliday Literacy Report” to demonstrate transparency and celebrate student progress.</w:t>
      </w:r>
    </w:p>
    <w:p w14:paraId="074D8122"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580F9D9"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5135D29"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D1C0EEB"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10698F2"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9DFE85C"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8EF815E"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042B0BB"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1F0D16A4" w14:textId="0BE5A848" w:rsidR="005B2685" w:rsidRPr="005B2685" w:rsidRDefault="005B2685" w:rsidP="005B2685">
      <w:pPr>
        <w:spacing w:before="100" w:beforeAutospacing="1" w:after="100" w:afterAutospacing="1" w:line="240" w:lineRule="auto"/>
        <w:outlineLvl w:val="0"/>
        <w:rPr>
          <w:rFonts w:ascii="Times New Roman" w:eastAsia="Times New Roman" w:hAnsi="Times New Roman" w:cs="Times New Roman"/>
          <w:b/>
          <w:bCs/>
          <w:color w:val="000000"/>
          <w:kern w:val="36"/>
          <w:sz w:val="32"/>
          <w:szCs w:val="32"/>
          <w14:ligatures w14:val="none"/>
        </w:rPr>
      </w:pPr>
      <w:r w:rsidRPr="005B2685">
        <w:rPr>
          <w:rFonts w:ascii="Times New Roman" w:eastAsia="Times New Roman" w:hAnsi="Times New Roman" w:cs="Times New Roman"/>
          <w:b/>
          <w:bCs/>
          <w:color w:val="000000"/>
          <w:kern w:val="36"/>
          <w:sz w:val="32"/>
          <w:szCs w:val="32"/>
          <w14:ligatures w14:val="none"/>
        </w:rPr>
        <w:t>APPENDIX — Templates and Sample Documents</w:t>
      </w:r>
    </w:p>
    <w:p w14:paraId="542A45CD"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A. Reading Success Plan (RSP) Template</w:t>
      </w:r>
    </w:p>
    <w:p w14:paraId="74C4BA76"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lastRenderedPageBreak/>
        <w:t>Purpose:</w:t>
      </w:r>
      <w:r w:rsidRPr="005B2685">
        <w:rPr>
          <w:rFonts w:ascii="Times New Roman" w:eastAsia="Times New Roman" w:hAnsi="Times New Roman" w:cs="Times New Roman"/>
          <w:color w:val="000000"/>
          <w:kern w:val="0"/>
          <w14:ligatures w14:val="none"/>
        </w:rPr>
        <w:t> For any K-3 student identified with a </w:t>
      </w:r>
      <w:r w:rsidRPr="005B2685">
        <w:rPr>
          <w:rFonts w:ascii="Times New Roman" w:eastAsia="Times New Roman" w:hAnsi="Times New Roman" w:cs="Times New Roman"/>
          <w:i/>
          <w:iCs/>
          <w:color w:val="000000"/>
          <w:kern w:val="0"/>
          <w14:ligatures w14:val="none"/>
        </w:rPr>
        <w:t>Substantial Reading Deficiency (SRD)</w:t>
      </w:r>
      <w:r w:rsidRPr="005B2685">
        <w:rPr>
          <w:rFonts w:ascii="Times New Roman" w:eastAsia="Times New Roman" w:hAnsi="Times New Roman" w:cs="Times New Roman"/>
          <w:color w:val="000000"/>
          <w:kern w:val="0"/>
          <w14:ligatures w14:val="none"/>
        </w:rPr>
        <w:t> based on DESE-approved screening.</w:t>
      </w:r>
    </w:p>
    <w:p w14:paraId="3A323DC6"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Student Information</w:t>
      </w:r>
    </w:p>
    <w:p w14:paraId="3478A6FA"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Student Name: __________________________</w:t>
      </w:r>
    </w:p>
    <w:p w14:paraId="13AA9AB1"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Grade: _______</w:t>
      </w:r>
    </w:p>
    <w:p w14:paraId="12FD31EC"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Teacher: _______________________________</w:t>
      </w:r>
    </w:p>
    <w:p w14:paraId="1670F85D"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School Year: ___________________________</w:t>
      </w:r>
    </w:p>
    <w:p w14:paraId="06F4C228"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Date of Initial Screening: _______________</w:t>
      </w:r>
    </w:p>
    <w:p w14:paraId="76C93F1C"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Screening Tool: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w:t>
      </w:r>
      <w:proofErr w:type="spellStart"/>
      <w:r w:rsidRPr="005B2685">
        <w:rPr>
          <w:rFonts w:ascii="Times New Roman" w:eastAsia="Times New Roman" w:hAnsi="Times New Roman" w:cs="Times New Roman"/>
          <w:color w:val="000000"/>
          <w:kern w:val="0"/>
          <w14:ligatures w14:val="none"/>
        </w:rPr>
        <w:t>i</w:t>
      </w:r>
      <w:proofErr w:type="spellEnd"/>
      <w:r w:rsidRPr="005B2685">
        <w:rPr>
          <w:rFonts w:ascii="Times New Roman" w:eastAsia="Times New Roman" w:hAnsi="Times New Roman" w:cs="Times New Roman"/>
          <w:color w:val="000000"/>
          <w:kern w:val="0"/>
          <w14:ligatures w14:val="none"/>
        </w:rPr>
        <w:t xml:space="preserve">-Ready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w:t>
      </w:r>
      <w:proofErr w:type="spellStart"/>
      <w:r w:rsidRPr="005B2685">
        <w:rPr>
          <w:rFonts w:ascii="Times New Roman" w:eastAsia="Times New Roman" w:hAnsi="Times New Roman" w:cs="Times New Roman"/>
          <w:color w:val="000000"/>
          <w:kern w:val="0"/>
          <w14:ligatures w14:val="none"/>
        </w:rPr>
        <w:t>Acadience</w:t>
      </w:r>
      <w:proofErr w:type="spellEnd"/>
      <w:r w:rsidRPr="005B2685">
        <w:rPr>
          <w:rFonts w:ascii="Times New Roman" w:eastAsia="Times New Roman" w:hAnsi="Times New Roman" w:cs="Times New Roman"/>
          <w:color w:val="000000"/>
          <w:kern w:val="0"/>
          <w14:ligatures w14:val="none"/>
        </w:rPr>
        <w:t xml:space="preserve">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Other: ____________</w:t>
      </w:r>
    </w:p>
    <w:p w14:paraId="2187196C" w14:textId="77777777" w:rsidR="005B2685" w:rsidRPr="005B2685" w:rsidRDefault="005B2685" w:rsidP="005B2685">
      <w:pPr>
        <w:numPr>
          <w:ilvl w:val="0"/>
          <w:numId w:val="21"/>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Areas of Concern: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Phonemic Awareness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Phonics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Fluency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Vocabulary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Comprehension</w:t>
      </w:r>
    </w:p>
    <w:p w14:paraId="56E70EA3"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1. Summary of Assessment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148"/>
        <w:gridCol w:w="1547"/>
        <w:gridCol w:w="1260"/>
        <w:gridCol w:w="2835"/>
      </w:tblGrid>
      <w:tr w:rsidR="005B2685" w:rsidRPr="005B2685" w14:paraId="7B4F53C1" w14:textId="77777777">
        <w:trPr>
          <w:tblHeader/>
          <w:tblCellSpacing w:w="15" w:type="dxa"/>
        </w:trPr>
        <w:tc>
          <w:tcPr>
            <w:tcW w:w="0" w:type="auto"/>
            <w:vAlign w:val="center"/>
            <w:hideMark/>
          </w:tcPr>
          <w:p w14:paraId="79296B3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Skill Area</w:t>
            </w:r>
          </w:p>
        </w:tc>
        <w:tc>
          <w:tcPr>
            <w:tcW w:w="0" w:type="auto"/>
            <w:vAlign w:val="center"/>
            <w:hideMark/>
          </w:tcPr>
          <w:p w14:paraId="4502FB51"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Baseline Score</w:t>
            </w:r>
          </w:p>
        </w:tc>
        <w:tc>
          <w:tcPr>
            <w:tcW w:w="0" w:type="auto"/>
            <w:vAlign w:val="center"/>
            <w:hideMark/>
          </w:tcPr>
          <w:p w14:paraId="1E702047"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Benchmark</w:t>
            </w:r>
          </w:p>
        </w:tc>
        <w:tc>
          <w:tcPr>
            <w:tcW w:w="0" w:type="auto"/>
            <w:vAlign w:val="center"/>
            <w:hideMark/>
          </w:tcPr>
          <w:p w14:paraId="4E931311"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Deficiency Identified (Y/N)</w:t>
            </w:r>
          </w:p>
        </w:tc>
      </w:tr>
      <w:tr w:rsidR="005B2685" w:rsidRPr="005B2685" w14:paraId="1300CE4A" w14:textId="77777777">
        <w:trPr>
          <w:tblCellSpacing w:w="15" w:type="dxa"/>
        </w:trPr>
        <w:tc>
          <w:tcPr>
            <w:tcW w:w="0" w:type="auto"/>
            <w:vAlign w:val="center"/>
            <w:hideMark/>
          </w:tcPr>
          <w:p w14:paraId="2D4D187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Phonemic Awareness</w:t>
            </w:r>
          </w:p>
        </w:tc>
        <w:tc>
          <w:tcPr>
            <w:tcW w:w="0" w:type="auto"/>
            <w:vAlign w:val="center"/>
            <w:hideMark/>
          </w:tcPr>
          <w:p w14:paraId="01B1332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06050EE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B1A822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5EC97818" w14:textId="77777777">
        <w:trPr>
          <w:tblCellSpacing w:w="15" w:type="dxa"/>
        </w:trPr>
        <w:tc>
          <w:tcPr>
            <w:tcW w:w="0" w:type="auto"/>
            <w:vAlign w:val="center"/>
            <w:hideMark/>
          </w:tcPr>
          <w:p w14:paraId="20F6A5D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Phonics/Decoding</w:t>
            </w:r>
          </w:p>
        </w:tc>
        <w:tc>
          <w:tcPr>
            <w:tcW w:w="0" w:type="auto"/>
            <w:vAlign w:val="center"/>
            <w:hideMark/>
          </w:tcPr>
          <w:p w14:paraId="3145499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4A262D9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5B0E838"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0296FA00" w14:textId="77777777">
        <w:trPr>
          <w:tblCellSpacing w:w="15" w:type="dxa"/>
        </w:trPr>
        <w:tc>
          <w:tcPr>
            <w:tcW w:w="0" w:type="auto"/>
            <w:vAlign w:val="center"/>
            <w:hideMark/>
          </w:tcPr>
          <w:p w14:paraId="7211230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Fluency (WPM)</w:t>
            </w:r>
          </w:p>
        </w:tc>
        <w:tc>
          <w:tcPr>
            <w:tcW w:w="0" w:type="auto"/>
            <w:vAlign w:val="center"/>
            <w:hideMark/>
          </w:tcPr>
          <w:p w14:paraId="167AD75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01A3AC7A"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F1C7A9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14378AE2" w14:textId="77777777">
        <w:trPr>
          <w:tblCellSpacing w:w="15" w:type="dxa"/>
        </w:trPr>
        <w:tc>
          <w:tcPr>
            <w:tcW w:w="0" w:type="auto"/>
            <w:vAlign w:val="center"/>
            <w:hideMark/>
          </w:tcPr>
          <w:p w14:paraId="7501917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Vocabulary</w:t>
            </w:r>
          </w:p>
        </w:tc>
        <w:tc>
          <w:tcPr>
            <w:tcW w:w="0" w:type="auto"/>
            <w:vAlign w:val="center"/>
            <w:hideMark/>
          </w:tcPr>
          <w:p w14:paraId="5836564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3799B119"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E2BDFD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5AF76FC8" w14:textId="77777777">
        <w:trPr>
          <w:tblCellSpacing w:w="15" w:type="dxa"/>
        </w:trPr>
        <w:tc>
          <w:tcPr>
            <w:tcW w:w="0" w:type="auto"/>
            <w:vAlign w:val="center"/>
            <w:hideMark/>
          </w:tcPr>
          <w:p w14:paraId="31D7CE0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Comprehension</w:t>
            </w:r>
          </w:p>
        </w:tc>
        <w:tc>
          <w:tcPr>
            <w:tcW w:w="0" w:type="auto"/>
            <w:vAlign w:val="center"/>
            <w:hideMark/>
          </w:tcPr>
          <w:p w14:paraId="3F07B8C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2648D37C"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52E5F51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bl>
    <w:p w14:paraId="618826FE"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2. Instructional Plan / Interventions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00"/>
        <w:gridCol w:w="4611"/>
        <w:gridCol w:w="1154"/>
        <w:gridCol w:w="994"/>
        <w:gridCol w:w="2001"/>
      </w:tblGrid>
      <w:tr w:rsidR="005B2685" w:rsidRPr="005B2685" w14:paraId="1D2FE4BD" w14:textId="77777777">
        <w:trPr>
          <w:tblHeader/>
          <w:tblCellSpacing w:w="15" w:type="dxa"/>
        </w:trPr>
        <w:tc>
          <w:tcPr>
            <w:tcW w:w="0" w:type="auto"/>
            <w:vAlign w:val="center"/>
            <w:hideMark/>
          </w:tcPr>
          <w:p w14:paraId="3F4CC839"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Tier</w:t>
            </w:r>
          </w:p>
        </w:tc>
        <w:tc>
          <w:tcPr>
            <w:tcW w:w="0" w:type="auto"/>
            <w:vAlign w:val="center"/>
            <w:hideMark/>
          </w:tcPr>
          <w:p w14:paraId="7FAA066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Description</w:t>
            </w:r>
          </w:p>
        </w:tc>
        <w:tc>
          <w:tcPr>
            <w:tcW w:w="0" w:type="auto"/>
            <w:vAlign w:val="center"/>
            <w:hideMark/>
          </w:tcPr>
          <w:p w14:paraId="38C47323"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Frequency</w:t>
            </w:r>
          </w:p>
        </w:tc>
        <w:tc>
          <w:tcPr>
            <w:tcW w:w="0" w:type="auto"/>
            <w:vAlign w:val="center"/>
            <w:hideMark/>
          </w:tcPr>
          <w:p w14:paraId="6381D7C2"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Duration</w:t>
            </w:r>
          </w:p>
        </w:tc>
        <w:tc>
          <w:tcPr>
            <w:tcW w:w="0" w:type="auto"/>
            <w:vAlign w:val="center"/>
            <w:hideMark/>
          </w:tcPr>
          <w:p w14:paraId="073F29B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Responsible Staff</w:t>
            </w:r>
          </w:p>
        </w:tc>
      </w:tr>
      <w:tr w:rsidR="005B2685" w:rsidRPr="005B2685" w14:paraId="1BFBB1A1" w14:textId="77777777">
        <w:trPr>
          <w:tblCellSpacing w:w="15" w:type="dxa"/>
        </w:trPr>
        <w:tc>
          <w:tcPr>
            <w:tcW w:w="0" w:type="auto"/>
            <w:vAlign w:val="center"/>
            <w:hideMark/>
          </w:tcPr>
          <w:p w14:paraId="5166F44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Tier 1</w:t>
            </w:r>
          </w:p>
        </w:tc>
        <w:tc>
          <w:tcPr>
            <w:tcW w:w="0" w:type="auto"/>
            <w:vAlign w:val="center"/>
            <w:hideMark/>
          </w:tcPr>
          <w:p w14:paraId="75B6754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Core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&amp; Wonders Instruction</w:t>
            </w:r>
          </w:p>
        </w:tc>
        <w:tc>
          <w:tcPr>
            <w:tcW w:w="0" w:type="auto"/>
            <w:vAlign w:val="center"/>
            <w:hideMark/>
          </w:tcPr>
          <w:p w14:paraId="73BD053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Daily</w:t>
            </w:r>
          </w:p>
        </w:tc>
        <w:tc>
          <w:tcPr>
            <w:tcW w:w="0" w:type="auto"/>
            <w:vAlign w:val="center"/>
            <w:hideMark/>
          </w:tcPr>
          <w:p w14:paraId="357D2D0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90 min</w:t>
            </w:r>
          </w:p>
        </w:tc>
        <w:tc>
          <w:tcPr>
            <w:tcW w:w="0" w:type="auto"/>
            <w:vAlign w:val="center"/>
            <w:hideMark/>
          </w:tcPr>
          <w:p w14:paraId="1E36162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Classroom Teacher</w:t>
            </w:r>
          </w:p>
        </w:tc>
      </w:tr>
      <w:tr w:rsidR="005B2685" w:rsidRPr="005B2685" w14:paraId="7B5B8C21" w14:textId="77777777">
        <w:trPr>
          <w:tblCellSpacing w:w="15" w:type="dxa"/>
        </w:trPr>
        <w:tc>
          <w:tcPr>
            <w:tcW w:w="0" w:type="auto"/>
            <w:vAlign w:val="center"/>
            <w:hideMark/>
          </w:tcPr>
          <w:p w14:paraId="21DA257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Tier 2</w:t>
            </w:r>
          </w:p>
        </w:tc>
        <w:tc>
          <w:tcPr>
            <w:tcW w:w="0" w:type="auto"/>
            <w:vAlign w:val="center"/>
            <w:hideMark/>
          </w:tcPr>
          <w:p w14:paraId="48DBEDA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Small-Group Phonics Intervention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/decodable text)</w:t>
            </w:r>
          </w:p>
        </w:tc>
        <w:tc>
          <w:tcPr>
            <w:tcW w:w="0" w:type="auto"/>
            <w:vAlign w:val="center"/>
            <w:hideMark/>
          </w:tcPr>
          <w:p w14:paraId="38389B3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4×/week</w:t>
            </w:r>
          </w:p>
        </w:tc>
        <w:tc>
          <w:tcPr>
            <w:tcW w:w="0" w:type="auto"/>
            <w:vAlign w:val="center"/>
            <w:hideMark/>
          </w:tcPr>
          <w:p w14:paraId="6EA8A49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20 min</w:t>
            </w:r>
          </w:p>
        </w:tc>
        <w:tc>
          <w:tcPr>
            <w:tcW w:w="0" w:type="auto"/>
            <w:vAlign w:val="center"/>
            <w:hideMark/>
          </w:tcPr>
          <w:p w14:paraId="56BF137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Reading Interventionist</w:t>
            </w:r>
          </w:p>
        </w:tc>
      </w:tr>
      <w:tr w:rsidR="005B2685" w:rsidRPr="005B2685" w14:paraId="3CF98ADE" w14:textId="77777777">
        <w:trPr>
          <w:tblCellSpacing w:w="15" w:type="dxa"/>
        </w:trPr>
        <w:tc>
          <w:tcPr>
            <w:tcW w:w="0" w:type="auto"/>
            <w:vAlign w:val="center"/>
            <w:hideMark/>
          </w:tcPr>
          <w:p w14:paraId="021BD98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Tier 3</w:t>
            </w:r>
          </w:p>
        </w:tc>
        <w:tc>
          <w:tcPr>
            <w:tcW w:w="0" w:type="auto"/>
            <w:vAlign w:val="center"/>
            <w:hideMark/>
          </w:tcPr>
          <w:p w14:paraId="01740BF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Intensive 1:1 Structured Literacy Tutoring</w:t>
            </w:r>
          </w:p>
        </w:tc>
        <w:tc>
          <w:tcPr>
            <w:tcW w:w="0" w:type="auto"/>
            <w:vAlign w:val="center"/>
            <w:hideMark/>
          </w:tcPr>
          <w:p w14:paraId="5BFB13D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As needed</w:t>
            </w:r>
          </w:p>
        </w:tc>
        <w:tc>
          <w:tcPr>
            <w:tcW w:w="0" w:type="auto"/>
            <w:vAlign w:val="center"/>
            <w:hideMark/>
          </w:tcPr>
          <w:p w14:paraId="4A34F02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30 min</w:t>
            </w:r>
          </w:p>
        </w:tc>
        <w:tc>
          <w:tcPr>
            <w:tcW w:w="0" w:type="auto"/>
            <w:vAlign w:val="center"/>
            <w:hideMark/>
          </w:tcPr>
          <w:p w14:paraId="6BEEA33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Reading Specialist</w:t>
            </w:r>
          </w:p>
        </w:tc>
      </w:tr>
      <w:tr w:rsidR="005B2685" w:rsidRPr="005B2685" w14:paraId="7A977486" w14:textId="77777777">
        <w:trPr>
          <w:tblCellSpacing w:w="15" w:type="dxa"/>
        </w:trPr>
        <w:tc>
          <w:tcPr>
            <w:tcW w:w="0" w:type="auto"/>
            <w:vAlign w:val="center"/>
          </w:tcPr>
          <w:p w14:paraId="7E9072A3" w14:textId="77777777" w:rsidR="005B2685" w:rsidRDefault="005B2685" w:rsidP="005B2685">
            <w:pPr>
              <w:spacing w:after="0" w:line="240" w:lineRule="auto"/>
              <w:rPr>
                <w:rFonts w:ascii="Times New Roman" w:eastAsia="Times New Roman" w:hAnsi="Times New Roman" w:cs="Times New Roman"/>
                <w:kern w:val="0"/>
                <w14:ligatures w14:val="none"/>
              </w:rPr>
            </w:pPr>
          </w:p>
          <w:p w14:paraId="14E4B329" w14:textId="77777777" w:rsidR="005B2685" w:rsidRDefault="005B2685" w:rsidP="005B2685">
            <w:pPr>
              <w:spacing w:after="0" w:line="240" w:lineRule="auto"/>
              <w:rPr>
                <w:rFonts w:ascii="Times New Roman" w:eastAsia="Times New Roman" w:hAnsi="Times New Roman" w:cs="Times New Roman"/>
                <w:kern w:val="0"/>
                <w14:ligatures w14:val="none"/>
              </w:rPr>
            </w:pPr>
          </w:p>
          <w:p w14:paraId="0D1C4A43" w14:textId="77777777" w:rsidR="005B2685" w:rsidRDefault="005B2685" w:rsidP="005B2685">
            <w:pPr>
              <w:spacing w:after="0" w:line="240" w:lineRule="auto"/>
              <w:rPr>
                <w:rFonts w:ascii="Times New Roman" w:eastAsia="Times New Roman" w:hAnsi="Times New Roman" w:cs="Times New Roman"/>
                <w:kern w:val="0"/>
                <w14:ligatures w14:val="none"/>
              </w:rPr>
            </w:pPr>
          </w:p>
          <w:p w14:paraId="2B7EB1F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tcPr>
          <w:p w14:paraId="63A2E0CE" w14:textId="77777777" w:rsidR="005B2685" w:rsidRDefault="005B2685" w:rsidP="005B2685">
            <w:pPr>
              <w:spacing w:after="0" w:line="240" w:lineRule="auto"/>
              <w:rPr>
                <w:rFonts w:ascii="Times New Roman" w:eastAsia="Times New Roman" w:hAnsi="Times New Roman" w:cs="Times New Roman"/>
                <w:kern w:val="0"/>
                <w14:ligatures w14:val="none"/>
              </w:rPr>
            </w:pPr>
          </w:p>
          <w:p w14:paraId="139CFF60" w14:textId="77777777" w:rsidR="005B2685" w:rsidRDefault="005B2685" w:rsidP="005B2685">
            <w:pPr>
              <w:spacing w:after="0" w:line="240" w:lineRule="auto"/>
              <w:rPr>
                <w:rFonts w:ascii="Times New Roman" w:eastAsia="Times New Roman" w:hAnsi="Times New Roman" w:cs="Times New Roman"/>
                <w:kern w:val="0"/>
                <w14:ligatures w14:val="none"/>
              </w:rPr>
            </w:pPr>
          </w:p>
          <w:p w14:paraId="075DD326" w14:textId="77777777" w:rsidR="005B2685" w:rsidRDefault="005B2685" w:rsidP="005B2685">
            <w:pPr>
              <w:spacing w:after="0" w:line="240" w:lineRule="auto"/>
              <w:rPr>
                <w:rFonts w:ascii="Times New Roman" w:eastAsia="Times New Roman" w:hAnsi="Times New Roman" w:cs="Times New Roman"/>
                <w:kern w:val="0"/>
                <w14:ligatures w14:val="none"/>
              </w:rPr>
            </w:pPr>
          </w:p>
          <w:p w14:paraId="26BFF19F" w14:textId="77777777" w:rsidR="005B2685" w:rsidRDefault="005B2685" w:rsidP="005B2685">
            <w:pPr>
              <w:spacing w:after="0" w:line="240" w:lineRule="auto"/>
              <w:rPr>
                <w:rFonts w:ascii="Times New Roman" w:eastAsia="Times New Roman" w:hAnsi="Times New Roman" w:cs="Times New Roman"/>
                <w:kern w:val="0"/>
                <w14:ligatures w14:val="none"/>
              </w:rPr>
            </w:pPr>
          </w:p>
          <w:p w14:paraId="58CEC2BD" w14:textId="77777777" w:rsidR="005B2685" w:rsidRDefault="005B2685" w:rsidP="005B2685">
            <w:pPr>
              <w:spacing w:after="0" w:line="240" w:lineRule="auto"/>
              <w:rPr>
                <w:rFonts w:ascii="Times New Roman" w:eastAsia="Times New Roman" w:hAnsi="Times New Roman" w:cs="Times New Roman"/>
                <w:kern w:val="0"/>
                <w14:ligatures w14:val="none"/>
              </w:rPr>
            </w:pPr>
          </w:p>
          <w:p w14:paraId="367F146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tcPr>
          <w:p w14:paraId="443F411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tcPr>
          <w:p w14:paraId="49B0B84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tcPr>
          <w:p w14:paraId="1B99E94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bl>
    <w:p w14:paraId="4C513E8A"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3. Progress Monitoring Plan</w:t>
      </w:r>
    </w:p>
    <w:p w14:paraId="63D91071" w14:textId="77777777" w:rsidR="005B2685" w:rsidRPr="005B2685" w:rsidRDefault="005B2685" w:rsidP="005B2685">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Tool(s) Used: ___________________________</w:t>
      </w:r>
    </w:p>
    <w:p w14:paraId="1958B6DD" w14:textId="77777777" w:rsidR="005B2685" w:rsidRPr="005B2685" w:rsidRDefault="005B2685" w:rsidP="005B2685">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Frequency: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Weekly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Biweekly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Monthly</w:t>
      </w:r>
    </w:p>
    <w:p w14:paraId="7B6C00C4" w14:textId="77777777" w:rsidR="005B2685" w:rsidRPr="005B2685" w:rsidRDefault="005B2685" w:rsidP="005B2685">
      <w:pPr>
        <w:numPr>
          <w:ilvl w:val="0"/>
          <w:numId w:val="22"/>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lastRenderedPageBreak/>
        <w:t>Progress Review Dates: ___________________</w:t>
      </w:r>
    </w:p>
    <w:p w14:paraId="79666027"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4. Family Notification &amp; Support</w:t>
      </w:r>
    </w:p>
    <w:p w14:paraId="6783A93C" w14:textId="77777777" w:rsidR="005B2685" w:rsidRPr="005B2685" w:rsidRDefault="005B2685" w:rsidP="005B2685">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Parent/Guardian Notified on: ___________</w:t>
      </w:r>
    </w:p>
    <w:p w14:paraId="41004062" w14:textId="77777777" w:rsidR="005B2685" w:rsidRPr="005B2685" w:rsidRDefault="005B2685" w:rsidP="005B2685">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Parent Signature: _____________________</w:t>
      </w:r>
    </w:p>
    <w:p w14:paraId="41B2C46C" w14:textId="77777777" w:rsidR="005B2685" w:rsidRPr="005B2685" w:rsidRDefault="005B2685" w:rsidP="005B2685">
      <w:pPr>
        <w:numPr>
          <w:ilvl w:val="0"/>
          <w:numId w:val="23"/>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Home Practice Resources Sent: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Phonics Packet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Decodable Books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Reading Log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Vocabulary Cards</w:t>
      </w:r>
    </w:p>
    <w:p w14:paraId="02262E64"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5. Monitoring Results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362"/>
        <w:gridCol w:w="1667"/>
        <w:gridCol w:w="860"/>
        <w:gridCol w:w="1920"/>
        <w:gridCol w:w="1349"/>
      </w:tblGrid>
      <w:tr w:rsidR="005B2685" w:rsidRPr="005B2685" w14:paraId="0AAE7F15" w14:textId="77777777">
        <w:trPr>
          <w:tblHeader/>
          <w:tblCellSpacing w:w="15" w:type="dxa"/>
        </w:trPr>
        <w:tc>
          <w:tcPr>
            <w:tcW w:w="0" w:type="auto"/>
            <w:vAlign w:val="center"/>
            <w:hideMark/>
          </w:tcPr>
          <w:p w14:paraId="0DCE6CE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Review Date</w:t>
            </w:r>
          </w:p>
        </w:tc>
        <w:tc>
          <w:tcPr>
            <w:tcW w:w="0" w:type="auto"/>
            <w:vAlign w:val="center"/>
            <w:hideMark/>
          </w:tcPr>
          <w:p w14:paraId="43357539"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Updated Scores</w:t>
            </w:r>
          </w:p>
        </w:tc>
        <w:tc>
          <w:tcPr>
            <w:tcW w:w="0" w:type="auto"/>
            <w:vAlign w:val="center"/>
            <w:hideMark/>
          </w:tcPr>
          <w:p w14:paraId="74DEF43B"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Growth</w:t>
            </w:r>
          </w:p>
        </w:tc>
        <w:tc>
          <w:tcPr>
            <w:tcW w:w="0" w:type="auto"/>
            <w:vAlign w:val="center"/>
            <w:hideMark/>
          </w:tcPr>
          <w:p w14:paraId="284C642F"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Adjustment Made</w:t>
            </w:r>
          </w:p>
        </w:tc>
        <w:tc>
          <w:tcPr>
            <w:tcW w:w="0" w:type="auto"/>
            <w:vAlign w:val="center"/>
            <w:hideMark/>
          </w:tcPr>
          <w:p w14:paraId="15AC365E"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Staff Initials</w:t>
            </w:r>
          </w:p>
        </w:tc>
      </w:tr>
      <w:tr w:rsidR="005B2685" w:rsidRPr="005B2685" w14:paraId="3D8C1737" w14:textId="77777777">
        <w:trPr>
          <w:tblCellSpacing w:w="15" w:type="dxa"/>
        </w:trPr>
        <w:tc>
          <w:tcPr>
            <w:tcW w:w="0" w:type="auto"/>
            <w:vAlign w:val="center"/>
            <w:hideMark/>
          </w:tcPr>
          <w:p w14:paraId="634DEE51"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p>
        </w:tc>
        <w:tc>
          <w:tcPr>
            <w:tcW w:w="0" w:type="auto"/>
            <w:vAlign w:val="center"/>
            <w:hideMark/>
          </w:tcPr>
          <w:p w14:paraId="3FBC8147"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DB8513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630F9AD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68B331D8"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7F808BC3" w14:textId="77777777">
        <w:trPr>
          <w:tblCellSpacing w:w="15" w:type="dxa"/>
        </w:trPr>
        <w:tc>
          <w:tcPr>
            <w:tcW w:w="0" w:type="auto"/>
            <w:vAlign w:val="center"/>
            <w:hideMark/>
          </w:tcPr>
          <w:p w14:paraId="42637A76"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D5DE6C4"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66AEE9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F507E76"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6E1039A6"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bl>
    <w:p w14:paraId="017EBECA"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6. End-of-Year Outcome</w:t>
      </w:r>
      <w:r w:rsidRPr="005B2685">
        <w:rPr>
          <w:rFonts w:ascii="Times New Roman" w:eastAsia="Times New Roman" w:hAnsi="Times New Roman" w:cs="Times New Roman"/>
          <w:color w:val="000000"/>
          <w:kern w:val="0"/>
          <w14:ligatures w14:val="none"/>
        </w:rPr>
        <w:br/>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Goal Met (Student reading at/above grade level)</w:t>
      </w:r>
      <w:r w:rsidRPr="005B2685">
        <w:rPr>
          <w:rFonts w:ascii="Times New Roman" w:eastAsia="Times New Roman" w:hAnsi="Times New Roman" w:cs="Times New Roman"/>
          <w:color w:val="000000"/>
          <w:kern w:val="0"/>
          <w14:ligatures w14:val="none"/>
        </w:rPr>
        <w:br/>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Ongoing Support Recommended</w:t>
      </w:r>
      <w:r w:rsidRPr="005B2685">
        <w:rPr>
          <w:rFonts w:ascii="Times New Roman" w:eastAsia="Times New Roman" w:hAnsi="Times New Roman" w:cs="Times New Roman"/>
          <w:color w:val="000000"/>
          <w:kern w:val="0"/>
          <w14:ligatures w14:val="none"/>
        </w:rPr>
        <w:br/>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New RSP for Next Year</w:t>
      </w:r>
    </w:p>
    <w:p w14:paraId="766A041A"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Teacher Signature:</w:t>
      </w:r>
      <w:r w:rsidRPr="005B2685">
        <w:rPr>
          <w:rFonts w:ascii="Times New Roman" w:eastAsia="Times New Roman" w:hAnsi="Times New Roman" w:cs="Times New Roman"/>
          <w:color w:val="000000"/>
          <w:kern w:val="0"/>
          <w14:ligatures w14:val="none"/>
        </w:rPr>
        <w:t> _________________________</w:t>
      </w:r>
      <w:r w:rsidRPr="005B2685">
        <w:rPr>
          <w:rFonts w:ascii="Times New Roman" w:eastAsia="Times New Roman" w:hAnsi="Times New Roman" w:cs="Times New Roman"/>
          <w:color w:val="000000"/>
          <w:kern w:val="0"/>
          <w14:ligatures w14:val="none"/>
        </w:rPr>
        <w:br/>
      </w:r>
      <w:r w:rsidRPr="005B2685">
        <w:rPr>
          <w:rFonts w:ascii="Times New Roman" w:eastAsia="Times New Roman" w:hAnsi="Times New Roman" w:cs="Times New Roman"/>
          <w:b/>
          <w:bCs/>
          <w:color w:val="000000"/>
          <w:kern w:val="0"/>
          <w14:ligatures w14:val="none"/>
        </w:rPr>
        <w:t>Principal Approval:</w:t>
      </w:r>
      <w:r w:rsidRPr="005B2685">
        <w:rPr>
          <w:rFonts w:ascii="Times New Roman" w:eastAsia="Times New Roman" w:hAnsi="Times New Roman" w:cs="Times New Roman"/>
          <w:color w:val="000000"/>
          <w:kern w:val="0"/>
          <w14:ligatures w14:val="none"/>
        </w:rPr>
        <w:t> _________________________</w:t>
      </w:r>
      <w:r w:rsidRPr="005B2685">
        <w:rPr>
          <w:rFonts w:ascii="Times New Roman" w:eastAsia="Times New Roman" w:hAnsi="Times New Roman" w:cs="Times New Roman"/>
          <w:color w:val="000000"/>
          <w:kern w:val="0"/>
          <w14:ligatures w14:val="none"/>
        </w:rPr>
        <w:br/>
      </w:r>
      <w:r w:rsidRPr="005B2685">
        <w:rPr>
          <w:rFonts w:ascii="Times New Roman" w:eastAsia="Times New Roman" w:hAnsi="Times New Roman" w:cs="Times New Roman"/>
          <w:b/>
          <w:bCs/>
          <w:color w:val="000000"/>
          <w:kern w:val="0"/>
          <w14:ligatures w14:val="none"/>
        </w:rPr>
        <w:t>Date:</w:t>
      </w:r>
      <w:r w:rsidRPr="005B2685">
        <w:rPr>
          <w:rFonts w:ascii="Times New Roman" w:eastAsia="Times New Roman" w:hAnsi="Times New Roman" w:cs="Times New Roman"/>
          <w:color w:val="000000"/>
          <w:kern w:val="0"/>
          <w14:ligatures w14:val="none"/>
        </w:rPr>
        <w:t> _______________</w:t>
      </w:r>
    </w:p>
    <w:p w14:paraId="5C2C468A" w14:textId="1159928E" w:rsidR="005B2685" w:rsidRDefault="005B2685" w:rsidP="005B2685">
      <w:pPr>
        <w:spacing w:after="0" w:line="240" w:lineRule="auto"/>
        <w:rPr>
          <w:rFonts w:ascii="Times New Roman" w:eastAsia="Times New Roman" w:hAnsi="Times New Roman" w:cs="Times New Roman"/>
          <w:kern w:val="0"/>
          <w14:ligatures w14:val="none"/>
        </w:rPr>
      </w:pPr>
    </w:p>
    <w:p w14:paraId="33701E53" w14:textId="77777777" w:rsidR="005B2685" w:rsidRDefault="005B2685" w:rsidP="005B2685">
      <w:pPr>
        <w:spacing w:after="0" w:line="240" w:lineRule="auto"/>
        <w:rPr>
          <w:rFonts w:ascii="Times New Roman" w:eastAsia="Times New Roman" w:hAnsi="Times New Roman" w:cs="Times New Roman"/>
          <w:kern w:val="0"/>
          <w14:ligatures w14:val="none"/>
        </w:rPr>
      </w:pPr>
    </w:p>
    <w:p w14:paraId="4E2FFFC1" w14:textId="77777777" w:rsidR="005B2685" w:rsidRDefault="005B2685" w:rsidP="005B2685">
      <w:pPr>
        <w:spacing w:after="0" w:line="240" w:lineRule="auto"/>
        <w:rPr>
          <w:rFonts w:ascii="Times New Roman" w:eastAsia="Times New Roman" w:hAnsi="Times New Roman" w:cs="Times New Roman"/>
          <w:kern w:val="0"/>
          <w14:ligatures w14:val="none"/>
        </w:rPr>
      </w:pPr>
    </w:p>
    <w:p w14:paraId="41C1BC7A" w14:textId="77777777" w:rsidR="005B2685" w:rsidRDefault="005B2685" w:rsidP="005B2685">
      <w:pPr>
        <w:spacing w:after="0" w:line="240" w:lineRule="auto"/>
        <w:rPr>
          <w:rFonts w:ascii="Times New Roman" w:eastAsia="Times New Roman" w:hAnsi="Times New Roman" w:cs="Times New Roman"/>
          <w:kern w:val="0"/>
          <w14:ligatures w14:val="none"/>
        </w:rPr>
      </w:pPr>
    </w:p>
    <w:p w14:paraId="7E6E6E0F" w14:textId="77777777" w:rsidR="005B2685" w:rsidRDefault="005B2685" w:rsidP="005B2685">
      <w:pPr>
        <w:spacing w:after="0" w:line="240" w:lineRule="auto"/>
        <w:rPr>
          <w:rFonts w:ascii="Times New Roman" w:eastAsia="Times New Roman" w:hAnsi="Times New Roman" w:cs="Times New Roman"/>
          <w:kern w:val="0"/>
          <w14:ligatures w14:val="none"/>
        </w:rPr>
      </w:pPr>
    </w:p>
    <w:p w14:paraId="0FDD45E3" w14:textId="77777777" w:rsidR="005B2685" w:rsidRDefault="005B2685" w:rsidP="005B2685">
      <w:pPr>
        <w:spacing w:after="0" w:line="240" w:lineRule="auto"/>
        <w:rPr>
          <w:rFonts w:ascii="Times New Roman" w:eastAsia="Times New Roman" w:hAnsi="Times New Roman" w:cs="Times New Roman"/>
          <w:kern w:val="0"/>
          <w14:ligatures w14:val="none"/>
        </w:rPr>
      </w:pPr>
    </w:p>
    <w:p w14:paraId="385B3C11" w14:textId="77777777" w:rsidR="005B2685" w:rsidRDefault="005B2685" w:rsidP="005B2685">
      <w:pPr>
        <w:spacing w:after="0" w:line="240" w:lineRule="auto"/>
        <w:rPr>
          <w:rFonts w:ascii="Times New Roman" w:eastAsia="Times New Roman" w:hAnsi="Times New Roman" w:cs="Times New Roman"/>
          <w:kern w:val="0"/>
          <w14:ligatures w14:val="none"/>
        </w:rPr>
      </w:pPr>
    </w:p>
    <w:p w14:paraId="14703AE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p w14:paraId="430BE5CF"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45325949"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63DAC85D"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178E5A77"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299B137F" w14:textId="4B3142CC"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 xml:space="preserve">B. Parent Notification Letter </w:t>
      </w:r>
    </w:p>
    <w:p w14:paraId="3D47B02D"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 xml:space="preserve">Required under §167.645, </w:t>
      </w:r>
      <w:proofErr w:type="spellStart"/>
      <w:r w:rsidRPr="005B2685">
        <w:rPr>
          <w:rFonts w:ascii="Times New Roman" w:eastAsia="Times New Roman" w:hAnsi="Times New Roman" w:cs="Times New Roman"/>
          <w:b/>
          <w:bCs/>
          <w:color w:val="000000"/>
          <w:kern w:val="0"/>
          <w14:ligatures w14:val="none"/>
        </w:rPr>
        <w:t>RSMo</w:t>
      </w:r>
      <w:proofErr w:type="spellEnd"/>
      <w:r w:rsidRPr="005B2685">
        <w:rPr>
          <w:rFonts w:ascii="Times New Roman" w:eastAsia="Times New Roman" w:hAnsi="Times New Roman" w:cs="Times New Roman"/>
          <w:b/>
          <w:bCs/>
          <w:color w:val="000000"/>
          <w:kern w:val="0"/>
          <w14:ligatures w14:val="none"/>
        </w:rPr>
        <w:t xml:space="preserve"> (Missouri Read, Lead, Exceed)</w:t>
      </w:r>
    </w:p>
    <w:p w14:paraId="023E7B4E"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lastRenderedPageBreak/>
        <w:t>Subject:</w:t>
      </w:r>
      <w:r w:rsidRPr="005B2685">
        <w:rPr>
          <w:rFonts w:ascii="Times New Roman" w:eastAsia="Times New Roman" w:hAnsi="Times New Roman" w:cs="Times New Roman"/>
          <w:color w:val="000000"/>
          <w:kern w:val="0"/>
          <w14:ligatures w14:val="none"/>
        </w:rPr>
        <w:t> Reading Success Plan Notification – [Student Name]</w:t>
      </w:r>
    </w:p>
    <w:p w14:paraId="320D015B"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Dear [Parent/Guardian Name],</w:t>
      </w:r>
    </w:p>
    <w:p w14:paraId="37F9C55F" w14:textId="669FFD88"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As part of Missouri’s </w:t>
      </w:r>
      <w:r w:rsidRPr="005B2685">
        <w:rPr>
          <w:rFonts w:ascii="Times New Roman" w:eastAsia="Times New Roman" w:hAnsi="Times New Roman" w:cs="Times New Roman"/>
          <w:i/>
          <w:iCs/>
          <w:color w:val="000000"/>
          <w:kern w:val="0"/>
          <w14:ligatures w14:val="none"/>
        </w:rPr>
        <w:t>Read, Lead, Exceed</w:t>
      </w:r>
      <w:r w:rsidRPr="005B2685">
        <w:rPr>
          <w:rFonts w:ascii="Times New Roman" w:eastAsia="Times New Roman" w:hAnsi="Times New Roman" w:cs="Times New Roman"/>
          <w:color w:val="000000"/>
          <w:kern w:val="0"/>
          <w14:ligatures w14:val="none"/>
        </w:rPr>
        <w:t> initiative, Holliday C-2 School District screens all students in grades K-3 to ensure they are developing strong reading skills.</w:t>
      </w:r>
    </w:p>
    <w:p w14:paraId="041598AB"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Your child, [Student Name], was assessed using [Assessment Tool] on [Date]. Results indicate that your child is below grade-level expectations in one or more areas of reading (for example, phonics, fluency, or comprehension).</w:t>
      </w:r>
    </w:p>
    <w:p w14:paraId="4B8E92B7"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To support your child’s growth, we have developed an individualized Reading Success Plan (RSP). This plan provides:</w:t>
      </w:r>
    </w:p>
    <w:p w14:paraId="379F51F8" w14:textId="77777777" w:rsidR="005B2685" w:rsidRPr="005B2685" w:rsidRDefault="005B2685" w:rsidP="005B2685">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Targeted, small-group or 1:1 reading intervention based on your child’s specific needs</w:t>
      </w:r>
    </w:p>
    <w:p w14:paraId="7618689D" w14:textId="77777777" w:rsidR="005B2685" w:rsidRPr="005B2685" w:rsidRDefault="005B2685" w:rsidP="005B2685">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Regular progress monitoring (biweekly or monthly)</w:t>
      </w:r>
    </w:p>
    <w:p w14:paraId="217240DA" w14:textId="77777777" w:rsidR="005B2685" w:rsidRPr="005B2685" w:rsidRDefault="005B2685" w:rsidP="005B2685">
      <w:pPr>
        <w:numPr>
          <w:ilvl w:val="0"/>
          <w:numId w:val="24"/>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Home reading activities you can complete together</w:t>
      </w:r>
    </w:p>
    <w:p w14:paraId="372EC1BD"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You will receive progress updates at least three times during the school year and a year-end summary of your child’s progress.</w:t>
      </w:r>
    </w:p>
    <w:p w14:paraId="17CB41A2"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Please sign and return the attached RSP acknowledgment form.</w:t>
      </w:r>
      <w:r w:rsidRPr="005B2685">
        <w:rPr>
          <w:rFonts w:ascii="Times New Roman" w:eastAsia="Times New Roman" w:hAnsi="Times New Roman" w:cs="Times New Roman"/>
          <w:color w:val="000000"/>
          <w:kern w:val="0"/>
          <w14:ligatures w14:val="none"/>
        </w:rPr>
        <w:br/>
        <w:t>We look forward to partnering with you to help [Student First Name] become a confident reader.</w:t>
      </w:r>
    </w:p>
    <w:p w14:paraId="6BA1B2C0"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Sincerely,</w:t>
      </w:r>
      <w:r w:rsidRPr="005B2685">
        <w:rPr>
          <w:rFonts w:ascii="Times New Roman" w:eastAsia="Times New Roman" w:hAnsi="Times New Roman" w:cs="Times New Roman"/>
          <w:color w:val="000000"/>
          <w:kern w:val="0"/>
          <w14:ligatures w14:val="none"/>
        </w:rPr>
        <w:br/>
        <w:t>[Teacher Name]</w:t>
      </w:r>
      <w:r w:rsidRPr="005B2685">
        <w:rPr>
          <w:rFonts w:ascii="Times New Roman" w:eastAsia="Times New Roman" w:hAnsi="Times New Roman" w:cs="Times New Roman"/>
          <w:color w:val="000000"/>
          <w:kern w:val="0"/>
          <w14:ligatures w14:val="none"/>
        </w:rPr>
        <w:br/>
        <w:t>[School Name] | [Email] | [Phone]</w:t>
      </w:r>
    </w:p>
    <w:p w14:paraId="1392F22F"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71EEB52"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C1EE49B"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5CA75A6C"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6AFBABD"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07A5E926"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55353DB" w14:textId="02EE1BE5" w:rsidR="005B2685" w:rsidRPr="005B2685" w:rsidRDefault="005B2685" w:rsidP="005B2685">
      <w:pPr>
        <w:spacing w:after="0" w:line="240" w:lineRule="auto"/>
        <w:rPr>
          <w:rFonts w:ascii="Times New Roman" w:eastAsia="Times New Roman" w:hAnsi="Times New Roman" w:cs="Times New Roman"/>
          <w:kern w:val="0"/>
          <w14:ligatures w14:val="none"/>
        </w:rPr>
      </w:pPr>
    </w:p>
    <w:p w14:paraId="58C4C5CF"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C. Quarterly Data Review Form (District Literacy Team)</w:t>
      </w:r>
    </w:p>
    <w:p w14:paraId="0FE57A75"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Quarter:</w:t>
      </w:r>
      <w:r w:rsidRPr="005B2685">
        <w:rPr>
          <w:rFonts w:ascii="Times New Roman" w:eastAsia="Times New Roman" w:hAnsi="Times New Roman" w:cs="Times New Roman"/>
          <w:color w:val="000000"/>
          <w:kern w:val="0"/>
          <w14:ligatures w14:val="none"/>
        </w:rPr>
        <w:t>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Q1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Q2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Q3 </w:t>
      </w:r>
      <w:r w:rsidRPr="005B2685">
        <w:rPr>
          <w:rFonts w:ascii="Segoe UI Symbol" w:eastAsia="Times New Roman" w:hAnsi="Segoe UI Symbol" w:cs="Segoe UI Symbol"/>
          <w:color w:val="000000"/>
          <w:kern w:val="0"/>
          <w14:ligatures w14:val="none"/>
        </w:rPr>
        <w:t>☐</w:t>
      </w:r>
      <w:r w:rsidRPr="005B2685">
        <w:rPr>
          <w:rFonts w:ascii="Times New Roman" w:eastAsia="Times New Roman" w:hAnsi="Times New Roman" w:cs="Times New Roman"/>
          <w:color w:val="000000"/>
          <w:kern w:val="0"/>
          <w14:ligatures w14:val="none"/>
        </w:rPr>
        <w:t xml:space="preserve"> Q4</w:t>
      </w:r>
      <w:r w:rsidRPr="005B2685">
        <w:rPr>
          <w:rFonts w:ascii="Times New Roman" w:eastAsia="Times New Roman" w:hAnsi="Times New Roman" w:cs="Times New Roman"/>
          <w:color w:val="000000"/>
          <w:kern w:val="0"/>
          <w14:ligatures w14:val="none"/>
        </w:rPr>
        <w:br/>
      </w:r>
      <w:r w:rsidRPr="005B2685">
        <w:rPr>
          <w:rFonts w:ascii="Times New Roman" w:eastAsia="Times New Roman" w:hAnsi="Times New Roman" w:cs="Times New Roman"/>
          <w:b/>
          <w:bCs/>
          <w:color w:val="000000"/>
          <w:kern w:val="0"/>
          <w14:ligatures w14:val="none"/>
        </w:rPr>
        <w:t>Date:</w:t>
      </w:r>
      <w:r w:rsidRPr="005B2685">
        <w:rPr>
          <w:rFonts w:ascii="Times New Roman" w:eastAsia="Times New Roman" w:hAnsi="Times New Roman" w:cs="Times New Roman"/>
          <w:color w:val="000000"/>
          <w:kern w:val="0"/>
          <w14:ligatures w14:val="none"/>
        </w:rPr>
        <w:t> ____________________</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30"/>
        <w:gridCol w:w="1160"/>
        <w:gridCol w:w="800"/>
        <w:gridCol w:w="911"/>
        <w:gridCol w:w="1247"/>
        <w:gridCol w:w="2757"/>
        <w:gridCol w:w="1755"/>
      </w:tblGrid>
      <w:tr w:rsidR="005B2685" w:rsidRPr="005B2685" w14:paraId="560FDA80" w14:textId="77777777">
        <w:trPr>
          <w:tblHeader/>
          <w:tblCellSpacing w:w="15" w:type="dxa"/>
        </w:trPr>
        <w:tc>
          <w:tcPr>
            <w:tcW w:w="0" w:type="auto"/>
            <w:vAlign w:val="center"/>
            <w:hideMark/>
          </w:tcPr>
          <w:p w14:paraId="71978F53"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lastRenderedPageBreak/>
              <w:t>Grade</w:t>
            </w:r>
          </w:p>
        </w:tc>
        <w:tc>
          <w:tcPr>
            <w:tcW w:w="0" w:type="auto"/>
            <w:vAlign w:val="center"/>
            <w:hideMark/>
          </w:tcPr>
          <w:p w14:paraId="5E626587"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 Screened</w:t>
            </w:r>
          </w:p>
        </w:tc>
        <w:tc>
          <w:tcPr>
            <w:tcW w:w="0" w:type="auto"/>
            <w:vAlign w:val="center"/>
            <w:hideMark/>
          </w:tcPr>
          <w:p w14:paraId="7FDDC7FA"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 SRDs</w:t>
            </w:r>
          </w:p>
        </w:tc>
        <w:tc>
          <w:tcPr>
            <w:tcW w:w="0" w:type="auto"/>
            <w:vAlign w:val="center"/>
            <w:hideMark/>
          </w:tcPr>
          <w:p w14:paraId="7A4DBD2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 SRDs</w:t>
            </w:r>
          </w:p>
        </w:tc>
        <w:tc>
          <w:tcPr>
            <w:tcW w:w="0" w:type="auto"/>
            <w:vAlign w:val="center"/>
            <w:hideMark/>
          </w:tcPr>
          <w:p w14:paraId="135E5A43"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 with RSPs</w:t>
            </w:r>
          </w:p>
        </w:tc>
        <w:tc>
          <w:tcPr>
            <w:tcW w:w="0" w:type="auto"/>
            <w:vAlign w:val="center"/>
            <w:hideMark/>
          </w:tcPr>
          <w:p w14:paraId="25B96EC5"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Avg Growth (WPM/Lexile)</w:t>
            </w:r>
          </w:p>
        </w:tc>
        <w:tc>
          <w:tcPr>
            <w:tcW w:w="0" w:type="auto"/>
            <w:vAlign w:val="center"/>
            <w:hideMark/>
          </w:tcPr>
          <w:p w14:paraId="55DB3868"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Notes/Next Steps</w:t>
            </w:r>
          </w:p>
        </w:tc>
      </w:tr>
      <w:tr w:rsidR="005B2685" w:rsidRPr="005B2685" w14:paraId="01218C6C" w14:textId="77777777">
        <w:trPr>
          <w:tblCellSpacing w:w="15" w:type="dxa"/>
        </w:trPr>
        <w:tc>
          <w:tcPr>
            <w:tcW w:w="0" w:type="auto"/>
            <w:vAlign w:val="center"/>
            <w:hideMark/>
          </w:tcPr>
          <w:p w14:paraId="393E4FD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K</w:t>
            </w:r>
          </w:p>
        </w:tc>
        <w:tc>
          <w:tcPr>
            <w:tcW w:w="0" w:type="auto"/>
            <w:vAlign w:val="center"/>
            <w:hideMark/>
          </w:tcPr>
          <w:p w14:paraId="2689E82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139C4CC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6E3B417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24C63A0"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796DDB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1C3D725"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7CBE8977" w14:textId="77777777">
        <w:trPr>
          <w:tblCellSpacing w:w="15" w:type="dxa"/>
        </w:trPr>
        <w:tc>
          <w:tcPr>
            <w:tcW w:w="0" w:type="auto"/>
            <w:vAlign w:val="center"/>
            <w:hideMark/>
          </w:tcPr>
          <w:p w14:paraId="7F14C6F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1</w:t>
            </w:r>
          </w:p>
        </w:tc>
        <w:tc>
          <w:tcPr>
            <w:tcW w:w="0" w:type="auto"/>
            <w:vAlign w:val="center"/>
            <w:hideMark/>
          </w:tcPr>
          <w:p w14:paraId="5B214F9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27F63349"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B1A478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A377909"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D2B2A6F"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6C07A7D5"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27C6D61A" w14:textId="77777777">
        <w:trPr>
          <w:tblCellSpacing w:w="15" w:type="dxa"/>
        </w:trPr>
        <w:tc>
          <w:tcPr>
            <w:tcW w:w="0" w:type="auto"/>
            <w:vAlign w:val="center"/>
            <w:hideMark/>
          </w:tcPr>
          <w:p w14:paraId="34AC9A6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2</w:t>
            </w:r>
          </w:p>
        </w:tc>
        <w:tc>
          <w:tcPr>
            <w:tcW w:w="0" w:type="auto"/>
            <w:vAlign w:val="center"/>
            <w:hideMark/>
          </w:tcPr>
          <w:p w14:paraId="5CAD661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0331A0E7"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21F661A9"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40D5C87"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FA36024"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9AC084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11D927BE" w14:textId="77777777">
        <w:trPr>
          <w:tblCellSpacing w:w="15" w:type="dxa"/>
        </w:trPr>
        <w:tc>
          <w:tcPr>
            <w:tcW w:w="0" w:type="auto"/>
            <w:vAlign w:val="center"/>
            <w:hideMark/>
          </w:tcPr>
          <w:p w14:paraId="1210676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w:t>
            </w:r>
          </w:p>
        </w:tc>
        <w:tc>
          <w:tcPr>
            <w:tcW w:w="0" w:type="auto"/>
            <w:vAlign w:val="center"/>
            <w:hideMark/>
          </w:tcPr>
          <w:p w14:paraId="1A5BD0F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4F6C081E"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7E803AD1"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85D4E8D"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4E9B3CF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47F4725"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r w:rsidR="005B2685" w:rsidRPr="005B2685" w14:paraId="10088CC2" w14:textId="77777777">
        <w:trPr>
          <w:tblCellSpacing w:w="15" w:type="dxa"/>
        </w:trPr>
        <w:tc>
          <w:tcPr>
            <w:tcW w:w="0" w:type="auto"/>
            <w:vAlign w:val="center"/>
            <w:hideMark/>
          </w:tcPr>
          <w:p w14:paraId="52D65A9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4–5</w:t>
            </w:r>
          </w:p>
        </w:tc>
        <w:tc>
          <w:tcPr>
            <w:tcW w:w="0" w:type="auto"/>
            <w:vAlign w:val="center"/>
            <w:hideMark/>
          </w:tcPr>
          <w:p w14:paraId="045D75E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107FB5E5"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E71C96B"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3E48BC54"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076DADAC"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c>
          <w:tcPr>
            <w:tcW w:w="0" w:type="auto"/>
            <w:vAlign w:val="center"/>
            <w:hideMark/>
          </w:tcPr>
          <w:p w14:paraId="15AC5A15" w14:textId="77777777" w:rsidR="005B2685" w:rsidRPr="005B2685" w:rsidRDefault="005B2685" w:rsidP="005B2685">
            <w:pPr>
              <w:spacing w:after="0" w:line="240" w:lineRule="auto"/>
              <w:rPr>
                <w:rFonts w:ascii="Times New Roman" w:eastAsia="Times New Roman" w:hAnsi="Times New Roman" w:cs="Times New Roman"/>
                <w:kern w:val="0"/>
                <w:sz w:val="20"/>
                <w:szCs w:val="20"/>
                <w14:ligatures w14:val="none"/>
              </w:rPr>
            </w:pPr>
          </w:p>
        </w:tc>
      </w:tr>
    </w:tbl>
    <w:p w14:paraId="330C99A3"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Summary Questions:</w:t>
      </w:r>
    </w:p>
    <w:p w14:paraId="056ECDAC" w14:textId="77777777" w:rsidR="005B2685" w:rsidRPr="005B2685" w:rsidRDefault="005B2685" w:rsidP="005B2685">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Are interventions being delivered as scheduled?</w:t>
      </w:r>
    </w:p>
    <w:p w14:paraId="06D4EF98" w14:textId="33989DE9" w:rsidR="005B2685" w:rsidRPr="005B2685" w:rsidRDefault="005B2685" w:rsidP="005B2685">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Which grades show strongest growth?</w:t>
      </w:r>
    </w:p>
    <w:p w14:paraId="31F83EDC" w14:textId="77777777" w:rsidR="005B2685" w:rsidRPr="005B2685" w:rsidRDefault="005B2685" w:rsidP="005B2685">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Which areas (phonics, fluency, comprehension) need additional support?</w:t>
      </w:r>
    </w:p>
    <w:p w14:paraId="1B9050F2" w14:textId="77777777" w:rsidR="005B2685" w:rsidRPr="005B2685" w:rsidRDefault="005B2685" w:rsidP="005B2685">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Are teachers implementing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and Wonders with fidelity?</w:t>
      </w:r>
    </w:p>
    <w:p w14:paraId="0A7E1149" w14:textId="77777777" w:rsidR="005B2685" w:rsidRPr="005B2685" w:rsidRDefault="005B2685" w:rsidP="005B2685">
      <w:pPr>
        <w:numPr>
          <w:ilvl w:val="0"/>
          <w:numId w:val="25"/>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Are parent communications occurring as required?</w:t>
      </w:r>
    </w:p>
    <w:p w14:paraId="2169C7EE"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Team Notes &amp; Action Steps:</w:t>
      </w:r>
    </w:p>
    <w:p w14:paraId="7227C7F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06A857DC">
          <v:rect id="_x0000_i1040" alt="" style="width:468pt;height:.05pt;mso-width-percent:0;mso-height-percent:0;mso-width-percent:0;mso-height-percent:0" o:hralign="center" o:hrstd="t" o:hrnoshade="t" o:hr="t" fillcolor="black" stroked="f"/>
        </w:pict>
      </w:r>
    </w:p>
    <w:p w14:paraId="7B2EDB5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033F3D56">
          <v:rect id="_x0000_i1041" alt="" style="width:468pt;height:.05pt;mso-width-percent:0;mso-height-percent:0;mso-width-percent:0;mso-height-percent:0" o:hralign="center" o:hrstd="t" o:hrnoshade="t" o:hr="t" fillcolor="black" stroked="f"/>
        </w:pict>
      </w:r>
    </w:p>
    <w:p w14:paraId="4FA0A00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2C20B860">
          <v:rect id="_x0000_i1042" alt="" style="width:468pt;height:.05pt;mso-width-percent:0;mso-height-percent:0;mso-width-percent:0;mso-height-percent:0" o:hralign="center" o:hrstd="t" o:hrnoshade="t" o:hr="t" fillcolor="black" stroked="f"/>
        </w:pict>
      </w:r>
    </w:p>
    <w:p w14:paraId="15CCF546" w14:textId="7B446276"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Reviewed By:</w:t>
      </w:r>
      <w:r w:rsidRPr="005B2685">
        <w:rPr>
          <w:rFonts w:ascii="Times New Roman" w:eastAsia="Times New Roman" w:hAnsi="Times New Roman" w:cs="Times New Roman"/>
          <w:color w:val="000000"/>
          <w:kern w:val="0"/>
          <w14:ligatures w14:val="none"/>
        </w:rPr>
        <w:t> ______________________________________</w:t>
      </w:r>
    </w:p>
    <w:p w14:paraId="6528F57F"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752F5B1"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6EEDE6E"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69A7DE63"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1B3A1436"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58558BC"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30398E5F" w14:textId="77777777" w:rsid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425EF6DB"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72EA3859"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 xml:space="preserve">D. </w:t>
      </w:r>
      <w:proofErr w:type="spellStart"/>
      <w:r w:rsidRPr="005B2685">
        <w:rPr>
          <w:rFonts w:ascii="Times New Roman" w:eastAsia="Times New Roman" w:hAnsi="Times New Roman" w:cs="Times New Roman"/>
          <w:b/>
          <w:bCs/>
          <w:color w:val="000000"/>
          <w:kern w:val="0"/>
          <w14:ligatures w14:val="none"/>
        </w:rPr>
        <w:t>Fundations</w:t>
      </w:r>
      <w:proofErr w:type="spellEnd"/>
      <w:r w:rsidRPr="005B2685">
        <w:rPr>
          <w:rFonts w:ascii="Times New Roman" w:eastAsia="Times New Roman" w:hAnsi="Times New Roman" w:cs="Times New Roman"/>
          <w:b/>
          <w:bCs/>
          <w:color w:val="000000"/>
          <w:kern w:val="0"/>
          <w14:ligatures w14:val="none"/>
        </w:rPr>
        <w:t xml:space="preserve"> &amp; Wonders Fidelity Checklists</w:t>
      </w:r>
    </w:p>
    <w:p w14:paraId="1E8097D5"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proofErr w:type="spellStart"/>
      <w:r w:rsidRPr="005B2685">
        <w:rPr>
          <w:rFonts w:ascii="Times New Roman" w:eastAsia="Times New Roman" w:hAnsi="Times New Roman" w:cs="Times New Roman"/>
          <w:b/>
          <w:bCs/>
          <w:color w:val="000000"/>
          <w:kern w:val="0"/>
          <w:sz w:val="27"/>
          <w:szCs w:val="27"/>
          <w14:ligatures w14:val="none"/>
        </w:rPr>
        <w:t>Fundations</w:t>
      </w:r>
      <w:proofErr w:type="spellEnd"/>
      <w:r w:rsidRPr="005B2685">
        <w:rPr>
          <w:rFonts w:ascii="Times New Roman" w:eastAsia="Times New Roman" w:hAnsi="Times New Roman" w:cs="Times New Roman"/>
          <w:b/>
          <w:bCs/>
          <w:color w:val="000000"/>
          <w:kern w:val="0"/>
          <w:sz w:val="27"/>
          <w:szCs w:val="27"/>
          <w14:ligatures w14:val="none"/>
        </w:rPr>
        <w:t xml:space="preserve"> Fidelity Checklist (K–3)</w:t>
      </w:r>
    </w:p>
    <w:p w14:paraId="464D96A1"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Use during classroom walkthroughs or coaching.</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7522"/>
        <w:gridCol w:w="1189"/>
        <w:gridCol w:w="649"/>
      </w:tblGrid>
      <w:tr w:rsidR="005B2685" w:rsidRPr="005B2685" w14:paraId="53BEF52F" w14:textId="77777777">
        <w:trPr>
          <w:tblHeader/>
          <w:tblCellSpacing w:w="15" w:type="dxa"/>
        </w:trPr>
        <w:tc>
          <w:tcPr>
            <w:tcW w:w="0" w:type="auto"/>
            <w:vAlign w:val="center"/>
            <w:hideMark/>
          </w:tcPr>
          <w:p w14:paraId="29986692"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lastRenderedPageBreak/>
              <w:t>Indicator</w:t>
            </w:r>
          </w:p>
        </w:tc>
        <w:tc>
          <w:tcPr>
            <w:tcW w:w="0" w:type="auto"/>
            <w:vAlign w:val="center"/>
            <w:hideMark/>
          </w:tcPr>
          <w:p w14:paraId="56A3BED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Observed</w:t>
            </w:r>
          </w:p>
        </w:tc>
        <w:tc>
          <w:tcPr>
            <w:tcW w:w="0" w:type="auto"/>
            <w:vAlign w:val="center"/>
            <w:hideMark/>
          </w:tcPr>
          <w:p w14:paraId="62DD02B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Notes</w:t>
            </w:r>
          </w:p>
        </w:tc>
      </w:tr>
      <w:tr w:rsidR="005B2685" w:rsidRPr="005B2685" w14:paraId="7110E185" w14:textId="77777777">
        <w:trPr>
          <w:tblCellSpacing w:w="15" w:type="dxa"/>
        </w:trPr>
        <w:tc>
          <w:tcPr>
            <w:tcW w:w="0" w:type="auto"/>
            <w:vAlign w:val="center"/>
            <w:hideMark/>
          </w:tcPr>
          <w:p w14:paraId="5FD0F4D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Daily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lessons taught (20–30 min)</w:t>
            </w:r>
          </w:p>
        </w:tc>
        <w:tc>
          <w:tcPr>
            <w:tcW w:w="0" w:type="auto"/>
            <w:vAlign w:val="center"/>
            <w:hideMark/>
          </w:tcPr>
          <w:p w14:paraId="6E4D19F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1EE923D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7535AB4C" w14:textId="77777777">
        <w:trPr>
          <w:tblCellSpacing w:w="15" w:type="dxa"/>
        </w:trPr>
        <w:tc>
          <w:tcPr>
            <w:tcW w:w="0" w:type="auto"/>
            <w:vAlign w:val="center"/>
            <w:hideMark/>
          </w:tcPr>
          <w:p w14:paraId="2FA8932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Teacher follows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lesson structure (drill, teach, practice, dictation, story)</w:t>
            </w:r>
          </w:p>
        </w:tc>
        <w:tc>
          <w:tcPr>
            <w:tcW w:w="0" w:type="auto"/>
            <w:vAlign w:val="center"/>
            <w:hideMark/>
          </w:tcPr>
          <w:p w14:paraId="7122A90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59BAFAD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144DC24F" w14:textId="77777777">
        <w:trPr>
          <w:tblCellSpacing w:w="15" w:type="dxa"/>
        </w:trPr>
        <w:tc>
          <w:tcPr>
            <w:tcW w:w="0" w:type="auto"/>
            <w:vAlign w:val="center"/>
            <w:hideMark/>
          </w:tcPr>
          <w:p w14:paraId="26F96E5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Sound cards, magnetic tiles, and dictation used correctly</w:t>
            </w:r>
          </w:p>
        </w:tc>
        <w:tc>
          <w:tcPr>
            <w:tcW w:w="0" w:type="auto"/>
            <w:vAlign w:val="center"/>
            <w:hideMark/>
          </w:tcPr>
          <w:p w14:paraId="4A0B7A8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3568E60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380EB076" w14:textId="77777777">
        <w:trPr>
          <w:tblCellSpacing w:w="15" w:type="dxa"/>
        </w:trPr>
        <w:tc>
          <w:tcPr>
            <w:tcW w:w="0" w:type="auto"/>
            <w:vAlign w:val="center"/>
            <w:hideMark/>
          </w:tcPr>
          <w:p w14:paraId="06241EC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All students actively participating</w:t>
            </w:r>
          </w:p>
        </w:tc>
        <w:tc>
          <w:tcPr>
            <w:tcW w:w="0" w:type="auto"/>
            <w:vAlign w:val="center"/>
            <w:hideMark/>
          </w:tcPr>
          <w:p w14:paraId="32BD761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2968E46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5A6B33CC" w14:textId="77777777">
        <w:trPr>
          <w:tblCellSpacing w:w="15" w:type="dxa"/>
        </w:trPr>
        <w:tc>
          <w:tcPr>
            <w:tcW w:w="0" w:type="auto"/>
            <w:vAlign w:val="center"/>
            <w:hideMark/>
          </w:tcPr>
          <w:p w14:paraId="26947A6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Instructional pacing appropriate</w:t>
            </w:r>
          </w:p>
        </w:tc>
        <w:tc>
          <w:tcPr>
            <w:tcW w:w="0" w:type="auto"/>
            <w:vAlign w:val="center"/>
            <w:hideMark/>
          </w:tcPr>
          <w:p w14:paraId="2929A67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3DE37779"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6B46787C" w14:textId="77777777">
        <w:trPr>
          <w:tblCellSpacing w:w="15" w:type="dxa"/>
        </w:trPr>
        <w:tc>
          <w:tcPr>
            <w:tcW w:w="0" w:type="auto"/>
            <w:vAlign w:val="center"/>
            <w:hideMark/>
          </w:tcPr>
          <w:p w14:paraId="5DAF06F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Differentiated small groups or extra practice provided</w:t>
            </w:r>
          </w:p>
        </w:tc>
        <w:tc>
          <w:tcPr>
            <w:tcW w:w="0" w:type="auto"/>
            <w:vAlign w:val="center"/>
            <w:hideMark/>
          </w:tcPr>
          <w:p w14:paraId="1EAAA36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134C257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341C72CF" w14:textId="77777777">
        <w:trPr>
          <w:tblCellSpacing w:w="15" w:type="dxa"/>
        </w:trPr>
        <w:tc>
          <w:tcPr>
            <w:tcW w:w="0" w:type="auto"/>
            <w:vAlign w:val="center"/>
            <w:hideMark/>
          </w:tcPr>
          <w:p w14:paraId="09890B9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Teacher tracks student progress by skill/unit</w:t>
            </w:r>
          </w:p>
        </w:tc>
        <w:tc>
          <w:tcPr>
            <w:tcW w:w="0" w:type="auto"/>
            <w:vAlign w:val="center"/>
            <w:hideMark/>
          </w:tcPr>
          <w:p w14:paraId="698F1BF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32319B3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bl>
    <w:p w14:paraId="426D4345" w14:textId="77777777" w:rsidR="005B2685" w:rsidRPr="005B2685" w:rsidRDefault="005B2685" w:rsidP="005B2685">
      <w:pPr>
        <w:spacing w:before="100" w:beforeAutospacing="1" w:after="100" w:afterAutospacing="1" w:line="240" w:lineRule="auto"/>
        <w:outlineLvl w:val="2"/>
        <w:rPr>
          <w:rFonts w:ascii="Times New Roman" w:eastAsia="Times New Roman" w:hAnsi="Times New Roman" w:cs="Times New Roman"/>
          <w:b/>
          <w:bCs/>
          <w:color w:val="000000"/>
          <w:kern w:val="0"/>
          <w:sz w:val="27"/>
          <w:szCs w:val="27"/>
          <w14:ligatures w14:val="none"/>
        </w:rPr>
      </w:pPr>
      <w:r w:rsidRPr="005B2685">
        <w:rPr>
          <w:rFonts w:ascii="Times New Roman" w:eastAsia="Times New Roman" w:hAnsi="Times New Roman" w:cs="Times New Roman"/>
          <w:b/>
          <w:bCs/>
          <w:color w:val="000000"/>
          <w:kern w:val="0"/>
          <w:sz w:val="27"/>
          <w:szCs w:val="27"/>
          <w14:ligatures w14:val="none"/>
        </w:rPr>
        <w:t>Wonders Fidelity Checklist (K–5)</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5275"/>
        <w:gridCol w:w="1200"/>
        <w:gridCol w:w="649"/>
      </w:tblGrid>
      <w:tr w:rsidR="005B2685" w:rsidRPr="005B2685" w14:paraId="6BCF2E72" w14:textId="77777777">
        <w:trPr>
          <w:tblHeader/>
          <w:tblCellSpacing w:w="15" w:type="dxa"/>
        </w:trPr>
        <w:tc>
          <w:tcPr>
            <w:tcW w:w="0" w:type="auto"/>
            <w:vAlign w:val="center"/>
            <w:hideMark/>
          </w:tcPr>
          <w:p w14:paraId="74BA8043"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Indicator</w:t>
            </w:r>
          </w:p>
        </w:tc>
        <w:tc>
          <w:tcPr>
            <w:tcW w:w="0" w:type="auto"/>
            <w:vAlign w:val="center"/>
            <w:hideMark/>
          </w:tcPr>
          <w:p w14:paraId="31D76E25"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Observed</w:t>
            </w:r>
          </w:p>
        </w:tc>
        <w:tc>
          <w:tcPr>
            <w:tcW w:w="0" w:type="auto"/>
            <w:vAlign w:val="center"/>
            <w:hideMark/>
          </w:tcPr>
          <w:p w14:paraId="30A9592F"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Notes</w:t>
            </w:r>
          </w:p>
        </w:tc>
      </w:tr>
      <w:tr w:rsidR="005B2685" w:rsidRPr="005B2685" w14:paraId="1F356F2C" w14:textId="77777777">
        <w:trPr>
          <w:tblCellSpacing w:w="15" w:type="dxa"/>
        </w:trPr>
        <w:tc>
          <w:tcPr>
            <w:tcW w:w="0" w:type="auto"/>
            <w:vAlign w:val="center"/>
            <w:hideMark/>
          </w:tcPr>
          <w:p w14:paraId="0635CB7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Daily comprehension instruction with Wonders text</w:t>
            </w:r>
          </w:p>
        </w:tc>
        <w:tc>
          <w:tcPr>
            <w:tcW w:w="0" w:type="auto"/>
            <w:vAlign w:val="center"/>
            <w:hideMark/>
          </w:tcPr>
          <w:p w14:paraId="58CB7E6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11BD1E0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782509AC" w14:textId="77777777">
        <w:trPr>
          <w:tblCellSpacing w:w="15" w:type="dxa"/>
        </w:trPr>
        <w:tc>
          <w:tcPr>
            <w:tcW w:w="0" w:type="auto"/>
            <w:vAlign w:val="center"/>
            <w:hideMark/>
          </w:tcPr>
          <w:p w14:paraId="5FF6BE2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Vocabulary explicitly taught before reading</w:t>
            </w:r>
          </w:p>
        </w:tc>
        <w:tc>
          <w:tcPr>
            <w:tcW w:w="0" w:type="auto"/>
            <w:vAlign w:val="center"/>
            <w:hideMark/>
          </w:tcPr>
          <w:p w14:paraId="17E9CFD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7FD70D4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6D8B0BA6" w14:textId="77777777">
        <w:trPr>
          <w:tblCellSpacing w:w="15" w:type="dxa"/>
        </w:trPr>
        <w:tc>
          <w:tcPr>
            <w:tcW w:w="0" w:type="auto"/>
            <w:vAlign w:val="center"/>
            <w:hideMark/>
          </w:tcPr>
          <w:p w14:paraId="3FF1043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Close reading routines evident</w:t>
            </w:r>
          </w:p>
        </w:tc>
        <w:tc>
          <w:tcPr>
            <w:tcW w:w="0" w:type="auto"/>
            <w:vAlign w:val="center"/>
            <w:hideMark/>
          </w:tcPr>
          <w:p w14:paraId="1C3ABD9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14892CD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2C46A6B0" w14:textId="77777777">
        <w:trPr>
          <w:tblCellSpacing w:w="15" w:type="dxa"/>
        </w:trPr>
        <w:tc>
          <w:tcPr>
            <w:tcW w:w="0" w:type="auto"/>
            <w:vAlign w:val="center"/>
            <w:hideMark/>
          </w:tcPr>
          <w:p w14:paraId="0A4AD8B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Guided reading groups based on data</w:t>
            </w:r>
          </w:p>
        </w:tc>
        <w:tc>
          <w:tcPr>
            <w:tcW w:w="0" w:type="auto"/>
            <w:vAlign w:val="center"/>
            <w:hideMark/>
          </w:tcPr>
          <w:p w14:paraId="7467BBA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4A975FE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317B2912" w14:textId="77777777">
        <w:trPr>
          <w:tblCellSpacing w:w="15" w:type="dxa"/>
        </w:trPr>
        <w:tc>
          <w:tcPr>
            <w:tcW w:w="0" w:type="auto"/>
            <w:vAlign w:val="center"/>
            <w:hideMark/>
          </w:tcPr>
          <w:p w14:paraId="2D75874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Students engage in written responses to reading</w:t>
            </w:r>
          </w:p>
        </w:tc>
        <w:tc>
          <w:tcPr>
            <w:tcW w:w="0" w:type="auto"/>
            <w:vAlign w:val="center"/>
            <w:hideMark/>
          </w:tcPr>
          <w:p w14:paraId="10D28FE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78E62DE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11D94F79" w14:textId="77777777">
        <w:trPr>
          <w:tblCellSpacing w:w="15" w:type="dxa"/>
        </w:trPr>
        <w:tc>
          <w:tcPr>
            <w:tcW w:w="0" w:type="auto"/>
            <w:vAlign w:val="center"/>
            <w:hideMark/>
          </w:tcPr>
          <w:p w14:paraId="5CE355A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Phonics and spelling routines aligned with </w:t>
            </w:r>
            <w:proofErr w:type="spellStart"/>
            <w:r w:rsidRPr="005B2685">
              <w:rPr>
                <w:rFonts w:ascii="Times New Roman" w:eastAsia="Times New Roman" w:hAnsi="Times New Roman" w:cs="Times New Roman"/>
                <w:kern w:val="0"/>
                <w14:ligatures w14:val="none"/>
              </w:rPr>
              <w:t>Fundations</w:t>
            </w:r>
            <w:proofErr w:type="spellEnd"/>
          </w:p>
        </w:tc>
        <w:tc>
          <w:tcPr>
            <w:tcW w:w="0" w:type="auto"/>
            <w:vAlign w:val="center"/>
            <w:hideMark/>
          </w:tcPr>
          <w:p w14:paraId="1859D7C3"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49B7237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r w:rsidR="005B2685" w:rsidRPr="005B2685" w14:paraId="656D7BE3" w14:textId="77777777">
        <w:trPr>
          <w:tblCellSpacing w:w="15" w:type="dxa"/>
        </w:trPr>
        <w:tc>
          <w:tcPr>
            <w:tcW w:w="0" w:type="auto"/>
            <w:vAlign w:val="center"/>
            <w:hideMark/>
          </w:tcPr>
          <w:p w14:paraId="58CA9F5C"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Oral reading fluency practice included weekly</w:t>
            </w:r>
          </w:p>
        </w:tc>
        <w:tc>
          <w:tcPr>
            <w:tcW w:w="0" w:type="auto"/>
            <w:vAlign w:val="center"/>
            <w:hideMark/>
          </w:tcPr>
          <w:p w14:paraId="7050746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 xml:space="preserve">Yes </w:t>
            </w:r>
            <w:r w:rsidRPr="005B2685">
              <w:rPr>
                <w:rFonts w:ascii="Segoe UI Symbol" w:eastAsia="Times New Roman" w:hAnsi="Segoe UI Symbol" w:cs="Segoe UI Symbol"/>
                <w:kern w:val="0"/>
                <w14:ligatures w14:val="none"/>
              </w:rPr>
              <w:t>☐</w:t>
            </w:r>
            <w:r w:rsidRPr="005B2685">
              <w:rPr>
                <w:rFonts w:ascii="Times New Roman" w:eastAsia="Times New Roman" w:hAnsi="Times New Roman" w:cs="Times New Roman"/>
                <w:kern w:val="0"/>
                <w14:ligatures w14:val="none"/>
              </w:rPr>
              <w:t>No</w:t>
            </w:r>
          </w:p>
        </w:tc>
        <w:tc>
          <w:tcPr>
            <w:tcW w:w="0" w:type="auto"/>
            <w:vAlign w:val="center"/>
            <w:hideMark/>
          </w:tcPr>
          <w:p w14:paraId="598F319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r>
    </w:tbl>
    <w:p w14:paraId="3436A91A" w14:textId="50310726" w:rsidR="005B2685" w:rsidRDefault="005B2685" w:rsidP="005B2685">
      <w:pPr>
        <w:spacing w:after="0" w:line="240" w:lineRule="auto"/>
        <w:rPr>
          <w:rFonts w:ascii="Times New Roman" w:eastAsia="Times New Roman" w:hAnsi="Times New Roman" w:cs="Times New Roman"/>
          <w:kern w:val="0"/>
          <w14:ligatures w14:val="none"/>
        </w:rPr>
      </w:pPr>
    </w:p>
    <w:p w14:paraId="151ED33E" w14:textId="77777777" w:rsidR="005B2685" w:rsidRDefault="005B2685" w:rsidP="005B2685">
      <w:pPr>
        <w:spacing w:after="0" w:line="240" w:lineRule="auto"/>
        <w:rPr>
          <w:rFonts w:ascii="Times New Roman" w:eastAsia="Times New Roman" w:hAnsi="Times New Roman" w:cs="Times New Roman"/>
          <w:kern w:val="0"/>
          <w14:ligatures w14:val="none"/>
        </w:rPr>
      </w:pPr>
    </w:p>
    <w:p w14:paraId="0E6622B0" w14:textId="77777777" w:rsidR="005B2685" w:rsidRDefault="005B2685" w:rsidP="005B2685">
      <w:pPr>
        <w:spacing w:after="0" w:line="240" w:lineRule="auto"/>
        <w:rPr>
          <w:rFonts w:ascii="Times New Roman" w:eastAsia="Times New Roman" w:hAnsi="Times New Roman" w:cs="Times New Roman"/>
          <w:kern w:val="0"/>
          <w14:ligatures w14:val="none"/>
        </w:rPr>
      </w:pPr>
    </w:p>
    <w:p w14:paraId="5873ECCA" w14:textId="77777777" w:rsidR="005B2685" w:rsidRDefault="005B2685" w:rsidP="005B2685">
      <w:pPr>
        <w:spacing w:after="0" w:line="240" w:lineRule="auto"/>
        <w:rPr>
          <w:rFonts w:ascii="Times New Roman" w:eastAsia="Times New Roman" w:hAnsi="Times New Roman" w:cs="Times New Roman"/>
          <w:kern w:val="0"/>
          <w14:ligatures w14:val="none"/>
        </w:rPr>
      </w:pPr>
    </w:p>
    <w:p w14:paraId="6F81BA9D" w14:textId="77777777" w:rsidR="005B2685" w:rsidRDefault="005B2685" w:rsidP="005B2685">
      <w:pPr>
        <w:spacing w:after="0" w:line="240" w:lineRule="auto"/>
        <w:rPr>
          <w:rFonts w:ascii="Times New Roman" w:eastAsia="Times New Roman" w:hAnsi="Times New Roman" w:cs="Times New Roman"/>
          <w:kern w:val="0"/>
          <w14:ligatures w14:val="none"/>
        </w:rPr>
      </w:pPr>
    </w:p>
    <w:p w14:paraId="0070FF2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p w14:paraId="30022B07"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E. Professional Development Calendar (3-Year Overview)</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70"/>
        <w:gridCol w:w="3176"/>
        <w:gridCol w:w="1204"/>
        <w:gridCol w:w="4010"/>
      </w:tblGrid>
      <w:tr w:rsidR="005B2685" w:rsidRPr="005B2685" w14:paraId="088EAE3F" w14:textId="77777777">
        <w:trPr>
          <w:tblHeader/>
          <w:tblCellSpacing w:w="15" w:type="dxa"/>
        </w:trPr>
        <w:tc>
          <w:tcPr>
            <w:tcW w:w="0" w:type="auto"/>
            <w:vAlign w:val="center"/>
            <w:hideMark/>
          </w:tcPr>
          <w:p w14:paraId="5E398A8D"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Year</w:t>
            </w:r>
          </w:p>
        </w:tc>
        <w:tc>
          <w:tcPr>
            <w:tcW w:w="0" w:type="auto"/>
            <w:vAlign w:val="center"/>
            <w:hideMark/>
          </w:tcPr>
          <w:p w14:paraId="60852959"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Focus Area</w:t>
            </w:r>
          </w:p>
        </w:tc>
        <w:tc>
          <w:tcPr>
            <w:tcW w:w="0" w:type="auto"/>
            <w:vAlign w:val="center"/>
            <w:hideMark/>
          </w:tcPr>
          <w:p w14:paraId="6F902B46"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Sessions</w:t>
            </w:r>
          </w:p>
        </w:tc>
        <w:tc>
          <w:tcPr>
            <w:tcW w:w="0" w:type="auto"/>
            <w:vAlign w:val="center"/>
            <w:hideMark/>
          </w:tcPr>
          <w:p w14:paraId="08D90482" w14:textId="77777777" w:rsidR="005B2685" w:rsidRPr="005B2685" w:rsidRDefault="005B2685" w:rsidP="005B2685">
            <w:pPr>
              <w:spacing w:after="0" w:line="240" w:lineRule="auto"/>
              <w:jc w:val="center"/>
              <w:rPr>
                <w:rFonts w:ascii="Times New Roman" w:eastAsia="Times New Roman" w:hAnsi="Times New Roman" w:cs="Times New Roman"/>
                <w:b/>
                <w:bCs/>
                <w:kern w:val="0"/>
                <w14:ligatures w14:val="none"/>
              </w:rPr>
            </w:pPr>
            <w:r w:rsidRPr="005B2685">
              <w:rPr>
                <w:rFonts w:ascii="Times New Roman" w:eastAsia="Times New Roman" w:hAnsi="Times New Roman" w:cs="Times New Roman"/>
                <w:b/>
                <w:bCs/>
                <w:kern w:val="0"/>
                <w14:ligatures w14:val="none"/>
              </w:rPr>
              <w:t>Description</w:t>
            </w:r>
          </w:p>
        </w:tc>
      </w:tr>
      <w:tr w:rsidR="005B2685" w:rsidRPr="005B2685" w14:paraId="60C1054F" w14:textId="77777777">
        <w:trPr>
          <w:tblCellSpacing w:w="15" w:type="dxa"/>
        </w:trPr>
        <w:tc>
          <w:tcPr>
            <w:tcW w:w="0" w:type="auto"/>
            <w:vAlign w:val="center"/>
            <w:hideMark/>
          </w:tcPr>
          <w:p w14:paraId="64BF512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2025–2026</w:t>
            </w:r>
          </w:p>
        </w:tc>
        <w:tc>
          <w:tcPr>
            <w:tcW w:w="0" w:type="auto"/>
            <w:vAlign w:val="center"/>
            <w:hideMark/>
          </w:tcPr>
          <w:p w14:paraId="1A98E35E"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Science of Reading Foundations</w:t>
            </w:r>
          </w:p>
        </w:tc>
        <w:tc>
          <w:tcPr>
            <w:tcW w:w="0" w:type="auto"/>
            <w:vAlign w:val="center"/>
            <w:hideMark/>
          </w:tcPr>
          <w:p w14:paraId="7657485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6 PD sessions</w:t>
            </w:r>
          </w:p>
        </w:tc>
        <w:tc>
          <w:tcPr>
            <w:tcW w:w="0" w:type="auto"/>
            <w:vAlign w:val="center"/>
            <w:hideMark/>
          </w:tcPr>
          <w:p w14:paraId="0D7F1E7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 xml:space="preserve">LETRS Units 1–4; </w:t>
            </w:r>
            <w:proofErr w:type="spellStart"/>
            <w:r w:rsidRPr="005B2685">
              <w:rPr>
                <w:rFonts w:ascii="Times New Roman" w:eastAsia="Times New Roman" w:hAnsi="Times New Roman" w:cs="Times New Roman"/>
                <w:kern w:val="0"/>
                <w14:ligatures w14:val="none"/>
              </w:rPr>
              <w:t>Fundations</w:t>
            </w:r>
            <w:proofErr w:type="spellEnd"/>
            <w:r w:rsidRPr="005B2685">
              <w:rPr>
                <w:rFonts w:ascii="Times New Roman" w:eastAsia="Times New Roman" w:hAnsi="Times New Roman" w:cs="Times New Roman"/>
                <w:kern w:val="0"/>
                <w14:ligatures w14:val="none"/>
              </w:rPr>
              <w:t xml:space="preserve"> training; data use; RSPs</w:t>
            </w:r>
          </w:p>
        </w:tc>
      </w:tr>
      <w:tr w:rsidR="005B2685" w:rsidRPr="005B2685" w14:paraId="67BEB084" w14:textId="77777777">
        <w:trPr>
          <w:tblCellSpacing w:w="15" w:type="dxa"/>
        </w:trPr>
        <w:tc>
          <w:tcPr>
            <w:tcW w:w="0" w:type="auto"/>
            <w:vAlign w:val="center"/>
            <w:hideMark/>
          </w:tcPr>
          <w:p w14:paraId="67F5A37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558D823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Wonders Comprehension Strategies</w:t>
            </w:r>
          </w:p>
        </w:tc>
        <w:tc>
          <w:tcPr>
            <w:tcW w:w="0" w:type="auto"/>
            <w:vAlign w:val="center"/>
            <w:hideMark/>
          </w:tcPr>
          <w:p w14:paraId="30C984B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3 PD sessions</w:t>
            </w:r>
          </w:p>
        </w:tc>
        <w:tc>
          <w:tcPr>
            <w:tcW w:w="0" w:type="auto"/>
            <w:vAlign w:val="center"/>
            <w:hideMark/>
          </w:tcPr>
          <w:p w14:paraId="3DF47F26"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Modeling vocabulary, questioning, writing about reading</w:t>
            </w:r>
          </w:p>
        </w:tc>
      </w:tr>
      <w:tr w:rsidR="005B2685" w:rsidRPr="005B2685" w14:paraId="1C47586C" w14:textId="77777777">
        <w:trPr>
          <w:tblCellSpacing w:w="15" w:type="dxa"/>
        </w:trPr>
        <w:tc>
          <w:tcPr>
            <w:tcW w:w="0" w:type="auto"/>
            <w:vAlign w:val="center"/>
            <w:hideMark/>
          </w:tcPr>
          <w:p w14:paraId="19869E6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2026–2027</w:t>
            </w:r>
          </w:p>
        </w:tc>
        <w:tc>
          <w:tcPr>
            <w:tcW w:w="0" w:type="auto"/>
            <w:vAlign w:val="center"/>
            <w:hideMark/>
          </w:tcPr>
          <w:p w14:paraId="5C76D4B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Advanced Phonics &amp; Fluency</w:t>
            </w:r>
          </w:p>
        </w:tc>
        <w:tc>
          <w:tcPr>
            <w:tcW w:w="0" w:type="auto"/>
            <w:vAlign w:val="center"/>
            <w:hideMark/>
          </w:tcPr>
          <w:p w14:paraId="55CA61E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4 PD sessions</w:t>
            </w:r>
          </w:p>
        </w:tc>
        <w:tc>
          <w:tcPr>
            <w:tcW w:w="0" w:type="auto"/>
            <w:vAlign w:val="center"/>
            <w:hideMark/>
          </w:tcPr>
          <w:p w14:paraId="501A4EA1"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Multisyllabic decoding, morphology, fluency growth</w:t>
            </w:r>
          </w:p>
        </w:tc>
      </w:tr>
      <w:tr w:rsidR="005B2685" w:rsidRPr="005B2685" w14:paraId="50E1A68E" w14:textId="77777777">
        <w:trPr>
          <w:tblCellSpacing w:w="15" w:type="dxa"/>
        </w:trPr>
        <w:tc>
          <w:tcPr>
            <w:tcW w:w="0" w:type="auto"/>
            <w:vAlign w:val="center"/>
            <w:hideMark/>
          </w:tcPr>
          <w:p w14:paraId="7817EA38"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48814F0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Coaching &amp; Peer Observation</w:t>
            </w:r>
          </w:p>
        </w:tc>
        <w:tc>
          <w:tcPr>
            <w:tcW w:w="0" w:type="auto"/>
            <w:vAlign w:val="center"/>
            <w:hideMark/>
          </w:tcPr>
          <w:p w14:paraId="23C1433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Ongoing</w:t>
            </w:r>
          </w:p>
        </w:tc>
        <w:tc>
          <w:tcPr>
            <w:tcW w:w="0" w:type="auto"/>
            <w:vAlign w:val="center"/>
            <w:hideMark/>
          </w:tcPr>
          <w:p w14:paraId="483C6AF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Literacy coach cycles (3 per teacher)</w:t>
            </w:r>
          </w:p>
        </w:tc>
      </w:tr>
      <w:tr w:rsidR="005B2685" w:rsidRPr="005B2685" w14:paraId="28057CA4" w14:textId="77777777">
        <w:trPr>
          <w:tblCellSpacing w:w="15" w:type="dxa"/>
        </w:trPr>
        <w:tc>
          <w:tcPr>
            <w:tcW w:w="0" w:type="auto"/>
            <w:vAlign w:val="center"/>
            <w:hideMark/>
          </w:tcPr>
          <w:p w14:paraId="7BBF8154"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b/>
                <w:bCs/>
                <w:kern w:val="0"/>
                <w14:ligatures w14:val="none"/>
              </w:rPr>
              <w:t>2027–2028</w:t>
            </w:r>
          </w:p>
        </w:tc>
        <w:tc>
          <w:tcPr>
            <w:tcW w:w="0" w:type="auto"/>
            <w:vAlign w:val="center"/>
            <w:hideMark/>
          </w:tcPr>
          <w:p w14:paraId="7CD17B5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Vocabulary &amp; Disciplinary Literacy</w:t>
            </w:r>
          </w:p>
        </w:tc>
        <w:tc>
          <w:tcPr>
            <w:tcW w:w="0" w:type="auto"/>
            <w:vAlign w:val="center"/>
            <w:hideMark/>
          </w:tcPr>
          <w:p w14:paraId="0B765E67"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4 PD sessions</w:t>
            </w:r>
          </w:p>
        </w:tc>
        <w:tc>
          <w:tcPr>
            <w:tcW w:w="0" w:type="auto"/>
            <w:vAlign w:val="center"/>
            <w:hideMark/>
          </w:tcPr>
          <w:p w14:paraId="57105122"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Cross-curricular comprehension and writing integration</w:t>
            </w:r>
          </w:p>
        </w:tc>
      </w:tr>
      <w:tr w:rsidR="005B2685" w:rsidRPr="005B2685" w14:paraId="258AA779" w14:textId="77777777">
        <w:trPr>
          <w:tblCellSpacing w:w="15" w:type="dxa"/>
        </w:trPr>
        <w:tc>
          <w:tcPr>
            <w:tcW w:w="0" w:type="auto"/>
            <w:vAlign w:val="center"/>
            <w:hideMark/>
          </w:tcPr>
          <w:p w14:paraId="758B59A5"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p>
        </w:tc>
        <w:tc>
          <w:tcPr>
            <w:tcW w:w="0" w:type="auto"/>
            <w:vAlign w:val="center"/>
            <w:hideMark/>
          </w:tcPr>
          <w:p w14:paraId="7DFB0660"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Sustainability &amp; New Teacher Onboarding</w:t>
            </w:r>
          </w:p>
        </w:tc>
        <w:tc>
          <w:tcPr>
            <w:tcW w:w="0" w:type="auto"/>
            <w:vAlign w:val="center"/>
            <w:hideMark/>
          </w:tcPr>
          <w:p w14:paraId="22307F3F"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Annual</w:t>
            </w:r>
          </w:p>
        </w:tc>
        <w:tc>
          <w:tcPr>
            <w:tcW w:w="0" w:type="auto"/>
            <w:vAlign w:val="center"/>
            <w:hideMark/>
          </w:tcPr>
          <w:p w14:paraId="398E5CC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kern w:val="0"/>
                <w14:ligatures w14:val="none"/>
              </w:rPr>
              <w:t>Internal trainer model; literacy leadership development</w:t>
            </w:r>
          </w:p>
        </w:tc>
      </w:tr>
    </w:tbl>
    <w:p w14:paraId="7A9DE268" w14:textId="77777777"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F. Family Literacy Resources Packet (Example Contents)</w:t>
      </w:r>
    </w:p>
    <w:p w14:paraId="16039829"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Distributed at Family Literacy Nights and during parent conferences.</w:t>
      </w:r>
    </w:p>
    <w:p w14:paraId="22F1116C"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Included Materials:</w:t>
      </w:r>
    </w:p>
    <w:p w14:paraId="15361C60"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“How to Help Your Child with Phonics” parent guide</w:t>
      </w:r>
    </w:p>
    <w:p w14:paraId="57EB54EF"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xml:space="preserve">Decodable </w:t>
      </w:r>
      <w:proofErr w:type="gramStart"/>
      <w:r w:rsidRPr="005B2685">
        <w:rPr>
          <w:rFonts w:ascii="Times New Roman" w:eastAsia="Times New Roman" w:hAnsi="Times New Roman" w:cs="Times New Roman"/>
          <w:color w:val="000000"/>
          <w:kern w:val="0"/>
          <w14:ligatures w14:val="none"/>
        </w:rPr>
        <w:t>mini-books</w:t>
      </w:r>
      <w:proofErr w:type="gramEnd"/>
      <w:r w:rsidRPr="005B2685">
        <w:rPr>
          <w:rFonts w:ascii="Times New Roman" w:eastAsia="Times New Roman" w:hAnsi="Times New Roman" w:cs="Times New Roman"/>
          <w:color w:val="000000"/>
          <w:kern w:val="0"/>
          <w14:ligatures w14:val="none"/>
        </w:rPr>
        <w:t xml:space="preserve"> aligned with </w:t>
      </w:r>
      <w:proofErr w:type="spellStart"/>
      <w:r w:rsidRPr="005B2685">
        <w:rPr>
          <w:rFonts w:ascii="Times New Roman" w:eastAsia="Times New Roman" w:hAnsi="Times New Roman" w:cs="Times New Roman"/>
          <w:color w:val="000000"/>
          <w:kern w:val="0"/>
          <w14:ligatures w14:val="none"/>
        </w:rPr>
        <w:t>Fundations</w:t>
      </w:r>
      <w:proofErr w:type="spellEnd"/>
      <w:r w:rsidRPr="005B2685">
        <w:rPr>
          <w:rFonts w:ascii="Times New Roman" w:eastAsia="Times New Roman" w:hAnsi="Times New Roman" w:cs="Times New Roman"/>
          <w:color w:val="000000"/>
          <w:kern w:val="0"/>
          <w14:ligatures w14:val="none"/>
        </w:rPr>
        <w:t xml:space="preserve"> scope/sequence</w:t>
      </w:r>
    </w:p>
    <w:p w14:paraId="7A26284B"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“Questions to Ask After Reading” bookmark</w:t>
      </w:r>
    </w:p>
    <w:p w14:paraId="24E4AC6D"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Reading Log (15 minutes nightly goal)</w:t>
      </w:r>
    </w:p>
    <w:p w14:paraId="73B789B7"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Recommended book list (by grade and Lexile band)</w:t>
      </w:r>
    </w:p>
    <w:p w14:paraId="632B338E" w14:textId="77777777"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QR codes linking to Wonders online activities and family tips</w:t>
      </w:r>
    </w:p>
    <w:p w14:paraId="57DE198B" w14:textId="4CA08D64" w:rsidR="005B2685" w:rsidRPr="005B2685" w:rsidRDefault="005B2685" w:rsidP="005B2685">
      <w:pPr>
        <w:numPr>
          <w:ilvl w:val="0"/>
          <w:numId w:val="26"/>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Letter tiles or sound cards for home practic</w:t>
      </w:r>
      <w:r>
        <w:rPr>
          <w:rFonts w:ascii="Times New Roman" w:eastAsia="Times New Roman" w:hAnsi="Times New Roman" w:cs="Times New Roman"/>
          <w:color w:val="000000"/>
          <w:kern w:val="0"/>
          <w14:ligatures w14:val="none"/>
        </w:rPr>
        <w:t>e.</w:t>
      </w:r>
    </w:p>
    <w:p w14:paraId="7C6C0729"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029C729"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299D27DE"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1DEAB8F0"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481DB84B"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6144EFAF"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sz w:val="36"/>
          <w:szCs w:val="36"/>
          <w14:ligatures w14:val="none"/>
        </w:rPr>
      </w:pPr>
    </w:p>
    <w:p w14:paraId="7BE592AA" w14:textId="77777777" w:rsid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p>
    <w:p w14:paraId="7E86C115" w14:textId="5EE114BD" w:rsidR="005B2685" w:rsidRPr="005B2685" w:rsidRDefault="005B2685" w:rsidP="005B2685">
      <w:pPr>
        <w:spacing w:before="100" w:beforeAutospacing="1" w:after="100" w:afterAutospacing="1" w:line="240" w:lineRule="auto"/>
        <w:outlineLvl w:val="1"/>
        <w:rPr>
          <w:rFonts w:ascii="Times New Roman" w:eastAsia="Times New Roman" w:hAnsi="Times New Roman" w:cs="Times New Roman"/>
          <w:b/>
          <w:bCs/>
          <w:color w:val="000000"/>
          <w:kern w:val="0"/>
          <w14:ligatures w14:val="none"/>
        </w:rPr>
      </w:pPr>
      <w:r w:rsidRPr="005B2685">
        <w:rPr>
          <w:rFonts w:ascii="Times New Roman" w:eastAsia="Times New Roman" w:hAnsi="Times New Roman" w:cs="Times New Roman"/>
          <w:b/>
          <w:bCs/>
          <w:color w:val="000000"/>
          <w:kern w:val="0"/>
          <w14:ligatures w14:val="none"/>
        </w:rPr>
        <w:t>G. Annual Literacy Report Template</w:t>
      </w:r>
    </w:p>
    <w:p w14:paraId="12AA4FCC"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Holliday C-2 Literacy Progress Report – 2025–2026</w:t>
      </w:r>
    </w:p>
    <w:p w14:paraId="2AC400AE"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lastRenderedPageBreak/>
        <w:t>District Summary:</w:t>
      </w:r>
    </w:p>
    <w:p w14:paraId="3C5AD633" w14:textId="77777777" w:rsidR="005B2685" w:rsidRPr="005B2685" w:rsidRDefault="005B2685" w:rsidP="005B2685">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of students reading at grade level (K–3): ________</w:t>
      </w:r>
    </w:p>
    <w:p w14:paraId="03D824D8" w14:textId="77777777" w:rsidR="005B2685" w:rsidRPr="005B2685" w:rsidRDefault="005B2685" w:rsidP="005B2685">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 reduction in SRDs: ________</w:t>
      </w:r>
    </w:p>
    <w:p w14:paraId="160A1C6E" w14:textId="77777777" w:rsidR="005B2685" w:rsidRPr="005B2685" w:rsidRDefault="005B2685" w:rsidP="005B2685">
      <w:pPr>
        <w:numPr>
          <w:ilvl w:val="0"/>
          <w:numId w:val="27"/>
        </w:num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color w:val="000000"/>
          <w:kern w:val="0"/>
          <w14:ligatures w14:val="none"/>
        </w:rPr>
        <w:t>Average Lexile growth (Grades 3–5): ________</w:t>
      </w:r>
    </w:p>
    <w:p w14:paraId="1CF17703" w14:textId="77777777" w:rsidR="005B2685" w:rsidRPr="005B2685" w:rsidRDefault="005B2685" w:rsidP="005B2685">
      <w:pPr>
        <w:numPr>
          <w:ilvl w:val="0"/>
          <w:numId w:val="27"/>
        </w:numPr>
        <w:spacing w:before="100" w:beforeAutospacing="1" w:after="100" w:afterAutospacing="1" w:line="240" w:lineRule="auto"/>
        <w:outlineLvl w:val="0"/>
        <w:rPr>
          <w:rFonts w:ascii="Times New Roman" w:eastAsia="Times New Roman" w:hAnsi="Times New Roman" w:cs="Times New Roman"/>
          <w:color w:val="000000"/>
          <w:kern w:val="36"/>
          <w14:ligatures w14:val="none"/>
        </w:rPr>
      </w:pPr>
      <w:r w:rsidRPr="005B2685">
        <w:rPr>
          <w:rFonts w:ascii="Times New Roman" w:eastAsia="Times New Roman" w:hAnsi="Times New Roman" w:cs="Times New Roman"/>
          <w:color w:val="000000"/>
          <w:kern w:val="36"/>
          <w14:ligatures w14:val="none"/>
        </w:rPr>
        <w:t>of teachers trained in Science of Reading: ________</w:t>
      </w:r>
    </w:p>
    <w:p w14:paraId="766F79C4" w14:textId="77777777" w:rsidR="005B2685" w:rsidRPr="005B2685" w:rsidRDefault="005B2685" w:rsidP="005B2685">
      <w:pPr>
        <w:numPr>
          <w:ilvl w:val="0"/>
          <w:numId w:val="27"/>
        </w:numPr>
        <w:spacing w:before="100" w:beforeAutospacing="1" w:after="100" w:afterAutospacing="1" w:line="240" w:lineRule="auto"/>
        <w:outlineLvl w:val="0"/>
        <w:rPr>
          <w:rFonts w:ascii="Times New Roman" w:eastAsia="Times New Roman" w:hAnsi="Times New Roman" w:cs="Times New Roman"/>
          <w:b/>
          <w:bCs/>
          <w:color w:val="000000"/>
          <w:kern w:val="36"/>
          <w:sz w:val="48"/>
          <w:szCs w:val="48"/>
          <w14:ligatures w14:val="none"/>
        </w:rPr>
      </w:pPr>
      <w:r w:rsidRPr="005B2685">
        <w:rPr>
          <w:rFonts w:ascii="Times New Roman" w:eastAsia="Times New Roman" w:hAnsi="Times New Roman" w:cs="Times New Roman"/>
          <w:color w:val="000000"/>
          <w:kern w:val="36"/>
          <w14:ligatures w14:val="none"/>
        </w:rPr>
        <w:t>of parent literacy events hosted: ________</w:t>
      </w:r>
    </w:p>
    <w:p w14:paraId="2D9F3F94"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Highlights &amp; Success Stories:</w:t>
      </w:r>
    </w:p>
    <w:p w14:paraId="5156CF7B"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08E723C5">
          <v:rect id="_x0000_i1047" alt="" style="width:468pt;height:.05pt;mso-width-percent:0;mso-height-percent:0;mso-width-percent:0;mso-height-percent:0" o:hralign="center" o:hrstd="t" o:hrnoshade="t" o:hr="t" fillcolor="black" stroked="f"/>
        </w:pict>
      </w:r>
    </w:p>
    <w:p w14:paraId="0A627CCD"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2653F85C">
          <v:rect id="_x0000_i1048" alt="" style="width:468pt;height:.05pt;mso-width-percent:0;mso-height-percent:0;mso-width-percent:0;mso-height-percent:0" o:hralign="center" o:hrstd="t" o:hrnoshade="t" o:hr="t" fillcolor="black" stroked="f"/>
        </w:pict>
      </w:r>
    </w:p>
    <w:p w14:paraId="7F5A7326"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r w:rsidRPr="005B2685">
        <w:rPr>
          <w:rFonts w:ascii="Times New Roman" w:eastAsia="Times New Roman" w:hAnsi="Times New Roman" w:cs="Times New Roman"/>
          <w:b/>
          <w:bCs/>
          <w:color w:val="000000"/>
          <w:kern w:val="0"/>
          <w14:ligatures w14:val="none"/>
        </w:rPr>
        <w:t>Next Steps for 2026–2027:</w:t>
      </w:r>
    </w:p>
    <w:p w14:paraId="4C007F3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7E6BB94F">
          <v:rect id="_x0000_i1049" alt="" style="width:468pt;height:.05pt;mso-width-percent:0;mso-height-percent:0;mso-width-percent:0;mso-height-percent:0" o:hralign="center" o:hrstd="t" o:hrnoshade="t" o:hr="t" fillcolor="black" stroked="f"/>
        </w:pict>
      </w:r>
    </w:p>
    <w:p w14:paraId="4A1DA8AA" w14:textId="77777777" w:rsidR="005B2685" w:rsidRPr="005B2685" w:rsidRDefault="005B2685" w:rsidP="005B2685">
      <w:pPr>
        <w:spacing w:after="0" w:line="240" w:lineRule="auto"/>
        <w:rPr>
          <w:rFonts w:ascii="Times New Roman" w:eastAsia="Times New Roman" w:hAnsi="Times New Roman" w:cs="Times New Roman"/>
          <w:kern w:val="0"/>
          <w14:ligatures w14:val="none"/>
        </w:rPr>
      </w:pPr>
      <w:r w:rsidRPr="005B2685">
        <w:rPr>
          <w:rFonts w:ascii="Times New Roman" w:eastAsia="Times New Roman" w:hAnsi="Times New Roman" w:cs="Times New Roman"/>
          <w:noProof/>
          <w:kern w:val="0"/>
          <w14:ligatures w14:val="none"/>
        </w:rPr>
      </w:r>
      <w:r w:rsidR="005B2685" w:rsidRPr="005B2685">
        <w:rPr>
          <w:rFonts w:ascii="Times New Roman" w:eastAsia="Times New Roman" w:hAnsi="Times New Roman" w:cs="Times New Roman"/>
          <w:noProof/>
          <w:kern w:val="0"/>
          <w14:ligatures w14:val="none"/>
        </w:rPr>
        <w:pict w14:anchorId="05B10E61">
          <v:rect id="_x0000_i1050" alt="" style="width:468pt;height:.05pt;mso-width-percent:0;mso-height-percent:0;mso-width-percent:0;mso-height-percent:0" o:hralign="center" o:hrstd="t" o:hrnoshade="t" o:hr="t" fillcolor="black" stroked="f"/>
        </w:pict>
      </w:r>
    </w:p>
    <w:p w14:paraId="3F2C79D8" w14:textId="77777777" w:rsidR="005B2685" w:rsidRPr="005B2685" w:rsidRDefault="005B2685" w:rsidP="005B2685">
      <w:pPr>
        <w:spacing w:before="100" w:beforeAutospacing="1" w:after="100" w:afterAutospacing="1" w:line="240" w:lineRule="auto"/>
        <w:rPr>
          <w:rFonts w:ascii="Times New Roman" w:eastAsia="Times New Roman" w:hAnsi="Times New Roman" w:cs="Times New Roman"/>
          <w:color w:val="000000"/>
          <w:kern w:val="0"/>
          <w14:ligatures w14:val="none"/>
        </w:rPr>
      </w:pPr>
    </w:p>
    <w:p w14:paraId="27D38EA8" w14:textId="77777777" w:rsidR="005B2685" w:rsidRDefault="005B2685"/>
    <w:sectPr w:rsidR="005B268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778C9"/>
    <w:multiLevelType w:val="multilevel"/>
    <w:tmpl w:val="35BE0A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A67F65"/>
    <w:multiLevelType w:val="multilevel"/>
    <w:tmpl w:val="46220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0C50E33"/>
    <w:multiLevelType w:val="multilevel"/>
    <w:tmpl w:val="F19EF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4C5373"/>
    <w:multiLevelType w:val="multilevel"/>
    <w:tmpl w:val="3760C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3031E59"/>
    <w:multiLevelType w:val="multilevel"/>
    <w:tmpl w:val="CA8626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B7C7D61"/>
    <w:multiLevelType w:val="multilevel"/>
    <w:tmpl w:val="6B0874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C0D172B"/>
    <w:multiLevelType w:val="multilevel"/>
    <w:tmpl w:val="EC6476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40555F"/>
    <w:multiLevelType w:val="multilevel"/>
    <w:tmpl w:val="C792E9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2982EB5"/>
    <w:multiLevelType w:val="multilevel"/>
    <w:tmpl w:val="3E42F8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34C656A1"/>
    <w:multiLevelType w:val="multilevel"/>
    <w:tmpl w:val="416EAB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51A53B4"/>
    <w:multiLevelType w:val="multilevel"/>
    <w:tmpl w:val="ED02EF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ED8290D"/>
    <w:multiLevelType w:val="multilevel"/>
    <w:tmpl w:val="47060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F9D336A"/>
    <w:multiLevelType w:val="multilevel"/>
    <w:tmpl w:val="5888C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2074583"/>
    <w:multiLevelType w:val="multilevel"/>
    <w:tmpl w:val="D7381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5242C87"/>
    <w:multiLevelType w:val="multilevel"/>
    <w:tmpl w:val="DFD8E5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479D1701"/>
    <w:multiLevelType w:val="multilevel"/>
    <w:tmpl w:val="8B9A30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B7A4269"/>
    <w:multiLevelType w:val="multilevel"/>
    <w:tmpl w:val="12E8C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53EC4979"/>
    <w:multiLevelType w:val="multilevel"/>
    <w:tmpl w:val="BB3EE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5E3C7AD3"/>
    <w:multiLevelType w:val="multilevel"/>
    <w:tmpl w:val="6A8E51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F354839"/>
    <w:multiLevelType w:val="multilevel"/>
    <w:tmpl w:val="D4E27F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62B05331"/>
    <w:multiLevelType w:val="multilevel"/>
    <w:tmpl w:val="9ECA1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63EC17D9"/>
    <w:multiLevelType w:val="multilevel"/>
    <w:tmpl w:val="40EAAC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61F7169"/>
    <w:multiLevelType w:val="multilevel"/>
    <w:tmpl w:val="40D6A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8751AAA"/>
    <w:multiLevelType w:val="multilevel"/>
    <w:tmpl w:val="313888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ABB572A"/>
    <w:multiLevelType w:val="multilevel"/>
    <w:tmpl w:val="808E3B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CCB4080"/>
    <w:multiLevelType w:val="multilevel"/>
    <w:tmpl w:val="453C7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7F0B25D4"/>
    <w:multiLevelType w:val="multilevel"/>
    <w:tmpl w:val="C6C025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7471214">
    <w:abstractNumId w:val="25"/>
  </w:num>
  <w:num w:numId="2" w16cid:durableId="721371005">
    <w:abstractNumId w:val="14"/>
  </w:num>
  <w:num w:numId="3" w16cid:durableId="1722367725">
    <w:abstractNumId w:val="17"/>
  </w:num>
  <w:num w:numId="4" w16cid:durableId="1269848777">
    <w:abstractNumId w:val="12"/>
  </w:num>
  <w:num w:numId="5" w16cid:durableId="18241046">
    <w:abstractNumId w:val="7"/>
  </w:num>
  <w:num w:numId="6" w16cid:durableId="565146347">
    <w:abstractNumId w:val="13"/>
  </w:num>
  <w:num w:numId="7" w16cid:durableId="661078637">
    <w:abstractNumId w:val="16"/>
  </w:num>
  <w:num w:numId="8" w16cid:durableId="1069617955">
    <w:abstractNumId w:val="2"/>
  </w:num>
  <w:num w:numId="9" w16cid:durableId="2069180543">
    <w:abstractNumId w:val="20"/>
  </w:num>
  <w:num w:numId="10" w16cid:durableId="900679450">
    <w:abstractNumId w:val="11"/>
  </w:num>
  <w:num w:numId="11" w16cid:durableId="1112481676">
    <w:abstractNumId w:val="23"/>
  </w:num>
  <w:num w:numId="12" w16cid:durableId="1819766571">
    <w:abstractNumId w:val="21"/>
  </w:num>
  <w:num w:numId="13" w16cid:durableId="304436534">
    <w:abstractNumId w:val="3"/>
  </w:num>
  <w:num w:numId="14" w16cid:durableId="873234173">
    <w:abstractNumId w:val="10"/>
  </w:num>
  <w:num w:numId="15" w16cid:durableId="1533302275">
    <w:abstractNumId w:val="15"/>
  </w:num>
  <w:num w:numId="16" w16cid:durableId="1425612012">
    <w:abstractNumId w:val="0"/>
  </w:num>
  <w:num w:numId="17" w16cid:durableId="1506047077">
    <w:abstractNumId w:val="9"/>
  </w:num>
  <w:num w:numId="18" w16cid:durableId="1706640009">
    <w:abstractNumId w:val="1"/>
  </w:num>
  <w:num w:numId="19" w16cid:durableId="1923560810">
    <w:abstractNumId w:val="22"/>
  </w:num>
  <w:num w:numId="20" w16cid:durableId="1547109103">
    <w:abstractNumId w:val="6"/>
  </w:num>
  <w:num w:numId="21" w16cid:durableId="356547829">
    <w:abstractNumId w:val="26"/>
  </w:num>
  <w:num w:numId="22" w16cid:durableId="1252350900">
    <w:abstractNumId w:val="8"/>
  </w:num>
  <w:num w:numId="23" w16cid:durableId="1724258232">
    <w:abstractNumId w:val="18"/>
  </w:num>
  <w:num w:numId="24" w16cid:durableId="1433739417">
    <w:abstractNumId w:val="24"/>
  </w:num>
  <w:num w:numId="25" w16cid:durableId="2058818126">
    <w:abstractNumId w:val="5"/>
  </w:num>
  <w:num w:numId="26" w16cid:durableId="2072581835">
    <w:abstractNumId w:val="19"/>
  </w:num>
  <w:num w:numId="27" w16cid:durableId="148026689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2685"/>
    <w:rsid w:val="00015240"/>
    <w:rsid w:val="001758FC"/>
    <w:rsid w:val="003C2AFE"/>
    <w:rsid w:val="005B2685"/>
    <w:rsid w:val="008833B1"/>
    <w:rsid w:val="009D2FF0"/>
    <w:rsid w:val="009F0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DAA9B7"/>
  <w15:chartTrackingRefBased/>
  <w15:docId w15:val="{0CBFAD26-60D7-0243-B88F-2313D9A13C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B268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5B268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5B268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5B268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B268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B268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B268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B268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B268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B268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5B268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5B268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5B268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B268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B268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B268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B268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B2685"/>
    <w:rPr>
      <w:rFonts w:eastAsiaTheme="majorEastAsia" w:cstheme="majorBidi"/>
      <w:color w:val="272727" w:themeColor="text1" w:themeTint="D8"/>
    </w:rPr>
  </w:style>
  <w:style w:type="paragraph" w:styleId="Title">
    <w:name w:val="Title"/>
    <w:basedOn w:val="Normal"/>
    <w:next w:val="Normal"/>
    <w:link w:val="TitleChar"/>
    <w:uiPriority w:val="10"/>
    <w:qFormat/>
    <w:rsid w:val="005B268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B268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B268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B268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B2685"/>
    <w:pPr>
      <w:spacing w:before="160"/>
      <w:jc w:val="center"/>
    </w:pPr>
    <w:rPr>
      <w:i/>
      <w:iCs/>
      <w:color w:val="404040" w:themeColor="text1" w:themeTint="BF"/>
    </w:rPr>
  </w:style>
  <w:style w:type="character" w:customStyle="1" w:styleId="QuoteChar">
    <w:name w:val="Quote Char"/>
    <w:basedOn w:val="DefaultParagraphFont"/>
    <w:link w:val="Quote"/>
    <w:uiPriority w:val="29"/>
    <w:rsid w:val="005B2685"/>
    <w:rPr>
      <w:i/>
      <w:iCs/>
      <w:color w:val="404040" w:themeColor="text1" w:themeTint="BF"/>
    </w:rPr>
  </w:style>
  <w:style w:type="paragraph" w:styleId="ListParagraph">
    <w:name w:val="List Paragraph"/>
    <w:basedOn w:val="Normal"/>
    <w:uiPriority w:val="34"/>
    <w:qFormat/>
    <w:rsid w:val="005B2685"/>
    <w:pPr>
      <w:ind w:left="720"/>
      <w:contextualSpacing/>
    </w:pPr>
  </w:style>
  <w:style w:type="character" w:styleId="IntenseEmphasis">
    <w:name w:val="Intense Emphasis"/>
    <w:basedOn w:val="DefaultParagraphFont"/>
    <w:uiPriority w:val="21"/>
    <w:qFormat/>
    <w:rsid w:val="005B2685"/>
    <w:rPr>
      <w:i/>
      <w:iCs/>
      <w:color w:val="0F4761" w:themeColor="accent1" w:themeShade="BF"/>
    </w:rPr>
  </w:style>
  <w:style w:type="paragraph" w:styleId="IntenseQuote">
    <w:name w:val="Intense Quote"/>
    <w:basedOn w:val="Normal"/>
    <w:next w:val="Normal"/>
    <w:link w:val="IntenseQuoteChar"/>
    <w:uiPriority w:val="30"/>
    <w:qFormat/>
    <w:rsid w:val="005B268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B2685"/>
    <w:rPr>
      <w:i/>
      <w:iCs/>
      <w:color w:val="0F4761" w:themeColor="accent1" w:themeShade="BF"/>
    </w:rPr>
  </w:style>
  <w:style w:type="character" w:styleId="IntenseReference">
    <w:name w:val="Intense Reference"/>
    <w:basedOn w:val="DefaultParagraphFont"/>
    <w:uiPriority w:val="32"/>
    <w:qFormat/>
    <w:rsid w:val="005B2685"/>
    <w:rPr>
      <w:b/>
      <w:bCs/>
      <w:smallCaps/>
      <w:color w:val="0F4761" w:themeColor="accent1" w:themeShade="BF"/>
      <w:spacing w:val="5"/>
    </w:rPr>
  </w:style>
  <w:style w:type="paragraph" w:styleId="NormalWeb">
    <w:name w:val="Normal (Web)"/>
    <w:basedOn w:val="Normal"/>
    <w:uiPriority w:val="99"/>
    <w:semiHidden/>
    <w:unhideWhenUsed/>
    <w:rsid w:val="005B2685"/>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5B2685"/>
  </w:style>
  <w:style w:type="character" w:styleId="Strong">
    <w:name w:val="Strong"/>
    <w:basedOn w:val="DefaultParagraphFont"/>
    <w:uiPriority w:val="22"/>
    <w:qFormat/>
    <w:rsid w:val="005B2685"/>
    <w:rPr>
      <w:b/>
      <w:bCs/>
    </w:rPr>
  </w:style>
  <w:style w:type="character" w:customStyle="1" w:styleId="ms-1">
    <w:name w:val="ms-1"/>
    <w:basedOn w:val="DefaultParagraphFont"/>
    <w:rsid w:val="005B2685"/>
  </w:style>
  <w:style w:type="character" w:customStyle="1" w:styleId="max-w-15ch">
    <w:name w:val="max-w-[15ch]"/>
    <w:basedOn w:val="DefaultParagraphFont"/>
    <w:rsid w:val="005B2685"/>
  </w:style>
  <w:style w:type="character" w:customStyle="1" w:styleId="-me-1">
    <w:name w:val="-me-1"/>
    <w:basedOn w:val="DefaultParagraphFont"/>
    <w:rsid w:val="005B2685"/>
  </w:style>
  <w:style w:type="character" w:styleId="Emphasis">
    <w:name w:val="Emphasis"/>
    <w:basedOn w:val="DefaultParagraphFont"/>
    <w:uiPriority w:val="20"/>
    <w:qFormat/>
    <w:rsid w:val="005B2685"/>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18</Pages>
  <Words>4137</Words>
  <Characters>23586</Characters>
  <Application>Microsoft Office Word</Application>
  <DocSecurity>0</DocSecurity>
  <Lines>196</Lines>
  <Paragraphs>55</Paragraphs>
  <ScaleCrop>false</ScaleCrop>
  <Company/>
  <LinksUpToDate>false</LinksUpToDate>
  <CharactersWithSpaces>27668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Wiggans</dc:creator>
  <cp:keywords/>
  <dc:description/>
  <cp:lastModifiedBy>John Wiggans</cp:lastModifiedBy>
  <cp:revision>1</cp:revision>
  <dcterms:created xsi:type="dcterms:W3CDTF">2025-11-07T04:50:00Z</dcterms:created>
  <dcterms:modified xsi:type="dcterms:W3CDTF">2025-11-07T05:31:00Z</dcterms:modified>
</cp:coreProperties>
</file>